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C2" w:rsidRDefault="005D35C2" w:rsidP="005D35C2">
      <w:pPr>
        <w:pStyle w:val="a5"/>
        <w:spacing w:after="120"/>
        <w:rPr>
          <w:szCs w:val="28"/>
        </w:rPr>
      </w:pPr>
    </w:p>
    <w:p w:rsidR="008F39BB" w:rsidRPr="008F39BB" w:rsidRDefault="008F39BB" w:rsidP="008F39BB">
      <w:pPr>
        <w:pStyle w:val="a6"/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8F39BB" w:rsidRPr="008F39BB" w:rsidRDefault="008F39BB" w:rsidP="008F39BB">
      <w:pPr>
        <w:pStyle w:val="a6"/>
      </w:pPr>
    </w:p>
    <w:p w:rsidR="00EA2B9B" w:rsidRDefault="00EA2B9B" w:rsidP="0043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236">
        <w:rPr>
          <w:b/>
          <w:sz w:val="28"/>
          <w:szCs w:val="28"/>
        </w:rPr>
        <w:t xml:space="preserve">АДАПТИРОВАННАЯ </w:t>
      </w:r>
      <w:r w:rsidRPr="004420A1">
        <w:rPr>
          <w:b/>
          <w:sz w:val="28"/>
          <w:szCs w:val="28"/>
        </w:rPr>
        <w:t xml:space="preserve">РАБОЧАЯ ПРОГРАММА </w:t>
      </w:r>
    </w:p>
    <w:p w:rsidR="00431ECA" w:rsidRPr="004548F4" w:rsidRDefault="00431ECA" w:rsidP="0043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548F4">
        <w:rPr>
          <w:b/>
          <w:caps/>
          <w:sz w:val="28"/>
          <w:szCs w:val="28"/>
        </w:rPr>
        <w:t>УЧЕБНОЙ ДИСЦИПЛИНЫ</w:t>
      </w:r>
      <w:r w:rsidR="00821521">
        <w:rPr>
          <w:b/>
          <w:caps/>
          <w:sz w:val="28"/>
          <w:szCs w:val="28"/>
        </w:rPr>
        <w:t xml:space="preserve"> </w:t>
      </w:r>
    </w:p>
    <w:p w:rsidR="00721BBC" w:rsidRPr="00094525" w:rsidRDefault="004B40AC" w:rsidP="00431ECA">
      <w:pPr>
        <w:pStyle w:val="a5"/>
        <w:spacing w:after="120"/>
        <w:rPr>
          <w:szCs w:val="28"/>
        </w:rPr>
      </w:pPr>
      <w:r>
        <w:rPr>
          <w:szCs w:val="28"/>
        </w:rPr>
        <w:t>ОУД.07</w:t>
      </w:r>
      <w:r w:rsidRPr="00821521">
        <w:rPr>
          <w:szCs w:val="28"/>
        </w:rPr>
        <w:t xml:space="preserve"> ИНФОРМАТИКА</w:t>
      </w:r>
      <w:r w:rsidRPr="00094525">
        <w:rPr>
          <w:szCs w:val="28"/>
        </w:rPr>
        <w:t xml:space="preserve"> </w:t>
      </w:r>
      <w:r>
        <w:rPr>
          <w:szCs w:val="28"/>
        </w:rPr>
        <w:t>И ИКТ</w:t>
      </w:r>
    </w:p>
    <w:p w:rsidR="002E4960" w:rsidRDefault="004B40AC" w:rsidP="002E4960">
      <w:pPr>
        <w:pStyle w:val="a5"/>
        <w:spacing w:after="120"/>
        <w:rPr>
          <w:szCs w:val="28"/>
        </w:rPr>
      </w:pPr>
      <w:r>
        <w:rPr>
          <w:szCs w:val="28"/>
        </w:rPr>
        <w:t xml:space="preserve">ДЛЯ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С ЗАДЕРЖКОЙ ПСИХИЧЕСКОГО РАЗВИТИЯ</w:t>
      </w: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5"/>
        <w:spacing w:after="120"/>
        <w:rPr>
          <w:szCs w:val="28"/>
        </w:rPr>
      </w:pPr>
    </w:p>
    <w:p w:rsidR="002E4960" w:rsidRDefault="002E4960" w:rsidP="002E4960">
      <w:pPr>
        <w:pStyle w:val="a6"/>
      </w:pPr>
    </w:p>
    <w:p w:rsidR="005D35C2" w:rsidRDefault="005D35C2" w:rsidP="005D35C2">
      <w:pPr>
        <w:pStyle w:val="a3"/>
      </w:pPr>
    </w:p>
    <w:p w:rsidR="005D35C2" w:rsidRDefault="005D35C2" w:rsidP="005D35C2">
      <w:pPr>
        <w:pStyle w:val="a3"/>
      </w:pPr>
    </w:p>
    <w:p w:rsidR="00897A76" w:rsidRDefault="00897A76" w:rsidP="005D35C2">
      <w:pPr>
        <w:pStyle w:val="a3"/>
      </w:pPr>
    </w:p>
    <w:p w:rsidR="00431ECA" w:rsidRDefault="00431ECA" w:rsidP="008F39BB">
      <w:pPr>
        <w:pStyle w:val="a3"/>
      </w:pPr>
    </w:p>
    <w:p w:rsidR="00431ECA" w:rsidRDefault="00431ECA" w:rsidP="008F39BB">
      <w:pPr>
        <w:pStyle w:val="a3"/>
      </w:pPr>
    </w:p>
    <w:p w:rsidR="00431ECA" w:rsidRDefault="00431ECA" w:rsidP="008F39BB">
      <w:pPr>
        <w:pStyle w:val="a3"/>
      </w:pPr>
    </w:p>
    <w:p w:rsidR="00431ECA" w:rsidRDefault="00431ECA" w:rsidP="008F39BB">
      <w:pPr>
        <w:pStyle w:val="a3"/>
      </w:pPr>
    </w:p>
    <w:p w:rsidR="00F85D3C" w:rsidRDefault="00F85D3C" w:rsidP="008F39BB">
      <w:pPr>
        <w:pStyle w:val="a3"/>
      </w:pPr>
    </w:p>
    <w:p w:rsidR="002E4960" w:rsidRDefault="002E4960" w:rsidP="002E4960">
      <w:pPr>
        <w:pStyle w:val="a3"/>
      </w:pPr>
    </w:p>
    <w:p w:rsidR="004548F4" w:rsidRDefault="004548F4" w:rsidP="002E4960">
      <w:pPr>
        <w:pStyle w:val="a3"/>
      </w:pPr>
    </w:p>
    <w:p w:rsidR="002E4960" w:rsidRDefault="002E4960" w:rsidP="002E4960">
      <w:pPr>
        <w:pStyle w:val="a3"/>
      </w:pPr>
    </w:p>
    <w:p w:rsidR="002E4960" w:rsidRDefault="002E4960" w:rsidP="002E4960">
      <w:pPr>
        <w:pStyle w:val="a5"/>
        <w:spacing w:after="120"/>
        <w:rPr>
          <w:szCs w:val="28"/>
        </w:rPr>
      </w:pPr>
      <w:r>
        <w:rPr>
          <w:szCs w:val="28"/>
        </w:rPr>
        <w:t>201</w:t>
      </w:r>
      <w:r w:rsidR="00094525">
        <w:rPr>
          <w:szCs w:val="28"/>
        </w:rPr>
        <w:t>7</w:t>
      </w:r>
    </w:p>
    <w:p w:rsidR="002E4960" w:rsidRDefault="002E4960" w:rsidP="002E4960">
      <w:pPr>
        <w:sectPr w:rsidR="002E4960">
          <w:pgSz w:w="11906" w:h="16838"/>
          <w:pgMar w:top="1410" w:right="567" w:bottom="1410" w:left="1701" w:header="1134" w:footer="1134" w:gutter="0"/>
          <w:cols w:space="720"/>
          <w:docGrid w:linePitch="360"/>
        </w:sectPr>
      </w:pPr>
    </w:p>
    <w:p w:rsidR="00094525" w:rsidRPr="003F28CE" w:rsidRDefault="004B40AC" w:rsidP="00094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Адаптированная р</w:t>
      </w:r>
      <w:r w:rsidR="00094525" w:rsidRPr="003F28CE">
        <w:rPr>
          <w:sz w:val="28"/>
          <w:szCs w:val="28"/>
        </w:rPr>
        <w:t>абочая программа учебной дисциплины</w:t>
      </w:r>
      <w:r w:rsidR="00094525" w:rsidRPr="003F28CE">
        <w:rPr>
          <w:caps/>
          <w:sz w:val="28"/>
          <w:szCs w:val="28"/>
        </w:rPr>
        <w:t xml:space="preserve"> </w:t>
      </w:r>
      <w:r w:rsidR="00094525" w:rsidRPr="003F28CE">
        <w:rPr>
          <w:sz w:val="28"/>
          <w:szCs w:val="28"/>
        </w:rPr>
        <w:t>разработана на основе Примерной программы общеобразовательной учебной дисциплины «Информатика</w:t>
      </w:r>
      <w:r w:rsidR="00094525" w:rsidRPr="00094525">
        <w:rPr>
          <w:sz w:val="28"/>
          <w:szCs w:val="28"/>
        </w:rPr>
        <w:t xml:space="preserve">», </w:t>
      </w:r>
      <w:r w:rsidR="00094525" w:rsidRPr="00094525">
        <w:rPr>
          <w:iCs/>
          <w:sz w:val="28"/>
          <w:szCs w:val="28"/>
        </w:rPr>
        <w:t>рекомендованной ФГАУ</w:t>
      </w:r>
      <w:r w:rsidR="00094525" w:rsidRPr="00094525">
        <w:rPr>
          <w:sz w:val="28"/>
          <w:szCs w:val="28"/>
        </w:rPr>
        <w:t xml:space="preserve"> «</w:t>
      </w:r>
      <w:r w:rsidR="00094525" w:rsidRPr="00094525">
        <w:rPr>
          <w:iCs/>
          <w:sz w:val="28"/>
          <w:szCs w:val="28"/>
        </w:rPr>
        <w:t>ФИРО</w:t>
      </w:r>
      <w:r w:rsidR="00094525" w:rsidRPr="00094525">
        <w:rPr>
          <w:sz w:val="28"/>
          <w:szCs w:val="28"/>
        </w:rPr>
        <w:t xml:space="preserve">» в 2015 г., разработанной для профессиональных образовательных организаций с учетом требований ФГОС среднего общего образования, ФГОС среднего профессионального образования по </w:t>
      </w:r>
      <w:r w:rsidR="00094525">
        <w:rPr>
          <w:sz w:val="28"/>
          <w:szCs w:val="28"/>
        </w:rPr>
        <w:t>профессии</w:t>
      </w:r>
      <w:r w:rsidR="00094525" w:rsidRPr="003F28CE">
        <w:rPr>
          <w:sz w:val="28"/>
          <w:szCs w:val="28"/>
        </w:rPr>
        <w:t xml:space="preserve"> </w:t>
      </w:r>
      <w:r w:rsidR="00094525">
        <w:rPr>
          <w:b/>
          <w:sz w:val="28"/>
          <w:szCs w:val="28"/>
        </w:rPr>
        <w:t>39.01</w:t>
      </w:r>
      <w:r w:rsidR="00094525" w:rsidRPr="00AE19D4">
        <w:rPr>
          <w:b/>
          <w:sz w:val="28"/>
          <w:szCs w:val="28"/>
        </w:rPr>
        <w:t>.</w:t>
      </w:r>
      <w:r w:rsidR="00094525">
        <w:rPr>
          <w:b/>
          <w:sz w:val="28"/>
          <w:szCs w:val="28"/>
        </w:rPr>
        <w:t>0</w:t>
      </w:r>
      <w:r w:rsidR="00094525" w:rsidRPr="00AE19D4">
        <w:rPr>
          <w:b/>
          <w:sz w:val="28"/>
          <w:szCs w:val="28"/>
        </w:rPr>
        <w:t xml:space="preserve">1 </w:t>
      </w:r>
      <w:r w:rsidR="00094525">
        <w:rPr>
          <w:b/>
          <w:sz w:val="28"/>
          <w:szCs w:val="28"/>
        </w:rPr>
        <w:t>Социальный работник</w:t>
      </w:r>
      <w:r w:rsidR="00094525" w:rsidRPr="00AE19D4">
        <w:rPr>
          <w:b/>
          <w:sz w:val="28"/>
          <w:szCs w:val="28"/>
        </w:rPr>
        <w:t xml:space="preserve">. </w:t>
      </w:r>
    </w:p>
    <w:p w:rsidR="00897A76" w:rsidRPr="003F28CE" w:rsidRDefault="00897A76" w:rsidP="00F8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97A76" w:rsidRPr="003F28CE" w:rsidRDefault="00897A76" w:rsidP="00F8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97A76" w:rsidRPr="003F28CE" w:rsidRDefault="00897A76" w:rsidP="00F8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21521" w:rsidRPr="003F28CE" w:rsidRDefault="00821521" w:rsidP="008215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F28CE">
        <w:rPr>
          <w:sz w:val="28"/>
          <w:szCs w:val="28"/>
        </w:rPr>
        <w:t xml:space="preserve">Организация-разработчик: </w:t>
      </w:r>
      <w:r w:rsidR="00DF2733" w:rsidRPr="003F28CE">
        <w:rPr>
          <w:sz w:val="28"/>
          <w:szCs w:val="28"/>
        </w:rPr>
        <w:t>ГАПОУ СМПК</w:t>
      </w:r>
    </w:p>
    <w:p w:rsidR="00821521" w:rsidRPr="003F28CE" w:rsidRDefault="00821521" w:rsidP="008215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821521" w:rsidRPr="003F28CE" w:rsidRDefault="00F85D3C" w:rsidP="008215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F28CE">
        <w:rPr>
          <w:sz w:val="28"/>
          <w:szCs w:val="28"/>
        </w:rPr>
        <w:t>РАЗРАБОТЧИК:</w:t>
      </w:r>
    </w:p>
    <w:p w:rsidR="00821521" w:rsidRDefault="00821521" w:rsidP="008215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F28CE">
        <w:rPr>
          <w:sz w:val="28"/>
          <w:szCs w:val="28"/>
        </w:rPr>
        <w:t>Бирюков А.В., председатель предметной (цикловой) комиссией математики и информатики</w:t>
      </w:r>
    </w:p>
    <w:p w:rsidR="00094525" w:rsidRPr="003F28CE" w:rsidRDefault="00094525" w:rsidP="00094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Костелова</w:t>
      </w:r>
      <w:proofErr w:type="spellEnd"/>
      <w:r>
        <w:rPr>
          <w:sz w:val="28"/>
          <w:szCs w:val="28"/>
        </w:rPr>
        <w:t xml:space="preserve"> Ю.Н, преподаватель первой категории</w:t>
      </w:r>
    </w:p>
    <w:p w:rsidR="00821521" w:rsidRPr="003F28CE" w:rsidRDefault="00821521" w:rsidP="00821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94525" w:rsidRPr="00094525" w:rsidRDefault="00094525" w:rsidP="00094525">
      <w:pPr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094525">
        <w:rPr>
          <w:rFonts w:eastAsiaTheme="minorEastAsia"/>
          <w:sz w:val="28"/>
          <w:szCs w:val="28"/>
          <w:lang w:eastAsia="ru-RU"/>
        </w:rPr>
        <w:t xml:space="preserve">РЕКОМЕНДОВАНА предметной (цикловой) комиссией математики и информатики __________2017 г. Протокол №____________  </w:t>
      </w:r>
    </w:p>
    <w:p w:rsidR="00094525" w:rsidRPr="00094525" w:rsidRDefault="00094525" w:rsidP="00094525">
      <w:pPr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094525">
        <w:rPr>
          <w:rFonts w:eastAsiaTheme="minorEastAsia"/>
          <w:sz w:val="28"/>
          <w:szCs w:val="28"/>
          <w:lang w:eastAsia="ru-RU"/>
        </w:rPr>
        <w:t>Председатель П(Ц)К               ______________                               А.В. Бирюков</w:t>
      </w:r>
    </w:p>
    <w:p w:rsidR="00094525" w:rsidRPr="00094525" w:rsidRDefault="00094525" w:rsidP="00094525">
      <w:pPr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094525">
        <w:rPr>
          <w:rFonts w:eastAsiaTheme="minorEastAsia"/>
          <w:sz w:val="28"/>
          <w:szCs w:val="28"/>
          <w:lang w:eastAsia="ru-RU"/>
        </w:rPr>
        <w:t>ОДОБРЕНА</w:t>
      </w:r>
      <w:proofErr w:type="gramEnd"/>
      <w:r w:rsidRPr="00094525">
        <w:rPr>
          <w:rFonts w:eastAsiaTheme="minorEastAsia"/>
          <w:sz w:val="28"/>
          <w:szCs w:val="28"/>
          <w:lang w:eastAsia="ru-RU"/>
        </w:rPr>
        <w:t xml:space="preserve"> НМС  __________     2017 г. Протокол №____________  </w:t>
      </w:r>
    </w:p>
    <w:p w:rsidR="00094525" w:rsidRPr="00094525" w:rsidRDefault="00094525" w:rsidP="00094525">
      <w:pPr>
        <w:tabs>
          <w:tab w:val="left" w:pos="6097"/>
        </w:tabs>
        <w:spacing w:after="200" w:line="276" w:lineRule="auto"/>
        <w:jc w:val="both"/>
        <w:rPr>
          <w:rFonts w:eastAsiaTheme="minorEastAsia"/>
          <w:lang w:eastAsia="ru-RU"/>
        </w:rPr>
      </w:pPr>
      <w:r w:rsidRPr="00094525">
        <w:rPr>
          <w:rFonts w:eastAsiaTheme="minorEastAsia"/>
          <w:sz w:val="28"/>
          <w:szCs w:val="28"/>
          <w:lang w:eastAsia="ru-RU"/>
        </w:rPr>
        <w:t>Председатель НМС    ______________    М.Х. Цой</w:t>
      </w:r>
      <w:r w:rsidRPr="00094525">
        <w:rPr>
          <w:rFonts w:eastAsiaTheme="minorEastAsia"/>
          <w:sz w:val="28"/>
          <w:szCs w:val="28"/>
          <w:lang w:eastAsia="ru-RU"/>
        </w:rPr>
        <w:tab/>
      </w:r>
    </w:p>
    <w:p w:rsidR="00821521" w:rsidRDefault="00821521" w:rsidP="00821521">
      <w:pPr>
        <w:pStyle w:val="af8"/>
        <w:rPr>
          <w:szCs w:val="28"/>
          <w:lang w:val="ru-RU"/>
        </w:rPr>
      </w:pPr>
    </w:p>
    <w:p w:rsidR="00821521" w:rsidRDefault="00821521" w:rsidP="00821521">
      <w:pPr>
        <w:pStyle w:val="af8"/>
        <w:rPr>
          <w:szCs w:val="28"/>
          <w:lang w:val="ru-RU"/>
        </w:rPr>
      </w:pPr>
    </w:p>
    <w:p w:rsidR="00821521" w:rsidRDefault="00821521" w:rsidP="00821521">
      <w:pPr>
        <w:pStyle w:val="af8"/>
        <w:rPr>
          <w:szCs w:val="28"/>
          <w:lang w:val="ru-RU"/>
        </w:rPr>
      </w:pPr>
    </w:p>
    <w:p w:rsidR="00821521" w:rsidRDefault="00821521" w:rsidP="00821521">
      <w:pPr>
        <w:pStyle w:val="af8"/>
        <w:rPr>
          <w:szCs w:val="28"/>
          <w:lang w:val="ru-RU"/>
        </w:rPr>
      </w:pPr>
    </w:p>
    <w:p w:rsidR="00821521" w:rsidRDefault="00821521" w:rsidP="00821521">
      <w:pPr>
        <w:pStyle w:val="af8"/>
        <w:rPr>
          <w:szCs w:val="28"/>
          <w:lang w:val="ru-RU"/>
        </w:rPr>
      </w:pPr>
    </w:p>
    <w:p w:rsidR="00821521" w:rsidRDefault="00821521" w:rsidP="00821521">
      <w:pPr>
        <w:pStyle w:val="af8"/>
        <w:rPr>
          <w:szCs w:val="28"/>
          <w:lang w:val="ru-RU"/>
        </w:rPr>
      </w:pPr>
    </w:p>
    <w:p w:rsidR="00821521" w:rsidRDefault="00821521" w:rsidP="00821521">
      <w:pPr>
        <w:pStyle w:val="af8"/>
        <w:rPr>
          <w:szCs w:val="28"/>
          <w:lang w:val="ru-RU"/>
        </w:rPr>
      </w:pPr>
    </w:p>
    <w:p w:rsidR="00821521" w:rsidRDefault="00821521" w:rsidP="00821521">
      <w:pPr>
        <w:pStyle w:val="af8"/>
        <w:rPr>
          <w:szCs w:val="28"/>
          <w:lang w:val="ru-RU"/>
        </w:rPr>
      </w:pPr>
    </w:p>
    <w:p w:rsidR="00821521" w:rsidRDefault="00821521" w:rsidP="00821521">
      <w:pPr>
        <w:pStyle w:val="af8"/>
        <w:rPr>
          <w:szCs w:val="28"/>
          <w:lang w:val="ru-RU"/>
        </w:rPr>
      </w:pPr>
    </w:p>
    <w:p w:rsidR="002622B8" w:rsidRPr="00EE0080" w:rsidRDefault="002622B8" w:rsidP="00431ECA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2622B8" w:rsidRPr="005D35C2" w:rsidRDefault="002622B8" w:rsidP="00A023A9">
      <w:pPr>
        <w:pStyle w:val="a5"/>
        <w:snapToGrid w:val="0"/>
        <w:jc w:val="left"/>
        <w:rPr>
          <w:b w:val="0"/>
          <w:szCs w:val="28"/>
        </w:rPr>
      </w:pPr>
      <w:r w:rsidRPr="00EE0080">
        <w:rPr>
          <w:bCs/>
          <w:i/>
        </w:rPr>
        <w:br w:type="page"/>
      </w:r>
    </w:p>
    <w:p w:rsidR="001C3894" w:rsidRPr="004548F4" w:rsidRDefault="00FE1572" w:rsidP="00FE1572">
      <w:pPr>
        <w:jc w:val="center"/>
        <w:rPr>
          <w:b/>
          <w:sz w:val="28"/>
        </w:rPr>
      </w:pPr>
      <w:bookmarkStart w:id="0" w:name="_Toc373572934"/>
      <w:r w:rsidRPr="004548F4">
        <w:rPr>
          <w:b/>
          <w:sz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3123391"/>
        <w:docPartObj>
          <w:docPartGallery w:val="Table of Contents"/>
          <w:docPartUnique/>
        </w:docPartObj>
      </w:sdtPr>
      <w:sdtContent>
        <w:p w:rsidR="008C2AC1" w:rsidRPr="004548F4" w:rsidRDefault="008C2AC1" w:rsidP="00722406">
          <w:pPr>
            <w:pStyle w:val="af5"/>
            <w:spacing w:before="0" w:line="360" w:lineRule="auto"/>
            <w:rPr>
              <w:sz w:val="32"/>
            </w:rPr>
          </w:pPr>
        </w:p>
        <w:p w:rsidR="00722406" w:rsidRPr="00722406" w:rsidRDefault="00CB5965" w:rsidP="00722406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b/>
              <w:noProof/>
              <w:szCs w:val="22"/>
              <w:lang w:eastAsia="ru-RU"/>
            </w:rPr>
          </w:pPr>
          <w:r w:rsidRPr="004548F4">
            <w:rPr>
              <w:b/>
              <w:sz w:val="28"/>
            </w:rPr>
            <w:fldChar w:fldCharType="begin"/>
          </w:r>
          <w:r w:rsidR="008C2AC1" w:rsidRPr="004548F4">
            <w:rPr>
              <w:b/>
              <w:sz w:val="28"/>
            </w:rPr>
            <w:instrText xml:space="preserve"> TOC \o "1-3" \h \z \u </w:instrText>
          </w:r>
          <w:r w:rsidRPr="004548F4">
            <w:rPr>
              <w:b/>
              <w:sz w:val="28"/>
            </w:rPr>
            <w:fldChar w:fldCharType="separate"/>
          </w:r>
          <w:hyperlink w:anchor="_Toc430640075" w:history="1">
            <w:r w:rsidR="00722406" w:rsidRPr="00722406">
              <w:rPr>
                <w:rStyle w:val="af6"/>
                <w:b/>
                <w:noProof/>
                <w:sz w:val="28"/>
              </w:rPr>
              <w:t>1. ПАСПОРТ РАБОЧЕЙ ПРОГРАММЫ УЧЕБНОЙ ДИСЦИПЛИНЫ</w:t>
            </w:r>
            <w:r w:rsidR="00722406" w:rsidRPr="00722406">
              <w:rPr>
                <w:b/>
                <w:noProof/>
                <w:webHidden/>
                <w:sz w:val="28"/>
              </w:rPr>
              <w:tab/>
            </w:r>
            <w:r w:rsidRPr="00722406">
              <w:rPr>
                <w:b/>
                <w:noProof/>
                <w:webHidden/>
                <w:sz w:val="28"/>
              </w:rPr>
              <w:fldChar w:fldCharType="begin"/>
            </w:r>
            <w:r w:rsidR="00722406" w:rsidRPr="00722406">
              <w:rPr>
                <w:b/>
                <w:noProof/>
                <w:webHidden/>
                <w:sz w:val="28"/>
              </w:rPr>
              <w:instrText xml:space="preserve"> PAGEREF _Toc430640075 \h </w:instrText>
            </w:r>
            <w:r w:rsidRPr="00722406">
              <w:rPr>
                <w:b/>
                <w:noProof/>
                <w:webHidden/>
                <w:sz w:val="28"/>
              </w:rPr>
            </w:r>
            <w:r w:rsidRPr="00722406">
              <w:rPr>
                <w:b/>
                <w:noProof/>
                <w:webHidden/>
                <w:sz w:val="28"/>
              </w:rPr>
              <w:fldChar w:fldCharType="separate"/>
            </w:r>
            <w:r w:rsidR="003A49BE">
              <w:rPr>
                <w:b/>
                <w:noProof/>
                <w:webHidden/>
                <w:sz w:val="28"/>
              </w:rPr>
              <w:t>4</w:t>
            </w:r>
            <w:r w:rsidRPr="00722406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:rsidR="00722406" w:rsidRPr="00722406" w:rsidRDefault="00CB5965" w:rsidP="00722406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b/>
              <w:noProof/>
              <w:szCs w:val="22"/>
              <w:lang w:eastAsia="ru-RU"/>
            </w:rPr>
          </w:pPr>
          <w:hyperlink w:anchor="_Toc430640076" w:history="1">
            <w:r w:rsidR="00722406" w:rsidRPr="00722406">
              <w:rPr>
                <w:rStyle w:val="af6"/>
                <w:b/>
                <w:noProof/>
                <w:sz w:val="28"/>
              </w:rPr>
              <w:t>2. СТРУКТУРА И СОДЕРЖАНИЕ УЧЕБНОЙ ДИСЦИПЛИНЫ</w:t>
            </w:r>
            <w:r w:rsidR="00722406" w:rsidRPr="00722406">
              <w:rPr>
                <w:b/>
                <w:noProof/>
                <w:webHidden/>
                <w:sz w:val="28"/>
              </w:rPr>
              <w:tab/>
            </w:r>
            <w:r w:rsidRPr="00722406">
              <w:rPr>
                <w:b/>
                <w:noProof/>
                <w:webHidden/>
                <w:sz w:val="28"/>
              </w:rPr>
              <w:fldChar w:fldCharType="begin"/>
            </w:r>
            <w:r w:rsidR="00722406" w:rsidRPr="00722406">
              <w:rPr>
                <w:b/>
                <w:noProof/>
                <w:webHidden/>
                <w:sz w:val="28"/>
              </w:rPr>
              <w:instrText xml:space="preserve"> PAGEREF _Toc430640076 \h </w:instrText>
            </w:r>
            <w:r w:rsidRPr="00722406">
              <w:rPr>
                <w:b/>
                <w:noProof/>
                <w:webHidden/>
                <w:sz w:val="28"/>
              </w:rPr>
            </w:r>
            <w:r w:rsidRPr="00722406">
              <w:rPr>
                <w:b/>
                <w:noProof/>
                <w:webHidden/>
                <w:sz w:val="28"/>
              </w:rPr>
              <w:fldChar w:fldCharType="separate"/>
            </w:r>
            <w:r w:rsidR="003A49BE">
              <w:rPr>
                <w:b/>
                <w:noProof/>
                <w:webHidden/>
                <w:sz w:val="28"/>
              </w:rPr>
              <w:t>6</w:t>
            </w:r>
            <w:r w:rsidRPr="00722406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:rsidR="00722406" w:rsidRPr="00722406" w:rsidRDefault="00CB5965" w:rsidP="00722406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b/>
              <w:noProof/>
              <w:szCs w:val="22"/>
              <w:lang w:eastAsia="ru-RU"/>
            </w:rPr>
          </w:pPr>
          <w:hyperlink w:anchor="_Toc430640077" w:history="1">
            <w:r w:rsidR="00722406" w:rsidRPr="00722406">
              <w:rPr>
                <w:rStyle w:val="af6"/>
                <w:b/>
                <w:noProof/>
                <w:sz w:val="28"/>
              </w:rPr>
              <w:t>3. УСЛОВИЯ РЕАЛИЗАЦИИ ПРОГРАММЫ ДИСЦИПЛИНЫ</w:t>
            </w:r>
            <w:r w:rsidR="00722406" w:rsidRPr="00722406">
              <w:rPr>
                <w:b/>
                <w:noProof/>
                <w:webHidden/>
                <w:sz w:val="28"/>
              </w:rPr>
              <w:tab/>
            </w:r>
            <w:r w:rsidRPr="00722406">
              <w:rPr>
                <w:b/>
                <w:noProof/>
                <w:webHidden/>
                <w:sz w:val="28"/>
              </w:rPr>
              <w:fldChar w:fldCharType="begin"/>
            </w:r>
            <w:r w:rsidR="00722406" w:rsidRPr="00722406">
              <w:rPr>
                <w:b/>
                <w:noProof/>
                <w:webHidden/>
                <w:sz w:val="28"/>
              </w:rPr>
              <w:instrText xml:space="preserve"> PAGEREF _Toc430640077 \h </w:instrText>
            </w:r>
            <w:r w:rsidRPr="00722406">
              <w:rPr>
                <w:b/>
                <w:noProof/>
                <w:webHidden/>
                <w:sz w:val="28"/>
              </w:rPr>
            </w:r>
            <w:r w:rsidRPr="00722406">
              <w:rPr>
                <w:b/>
                <w:noProof/>
                <w:webHidden/>
                <w:sz w:val="28"/>
              </w:rPr>
              <w:fldChar w:fldCharType="separate"/>
            </w:r>
            <w:r w:rsidR="003A49BE">
              <w:rPr>
                <w:b/>
                <w:noProof/>
                <w:webHidden/>
                <w:sz w:val="28"/>
              </w:rPr>
              <w:t>15</w:t>
            </w:r>
            <w:r w:rsidRPr="00722406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:rsidR="00722406" w:rsidRDefault="00CB5965" w:rsidP="00722406">
          <w:pPr>
            <w:pStyle w:val="12"/>
            <w:tabs>
              <w:tab w:val="right" w:leader="dot" w:pos="9345"/>
            </w:tabs>
            <w:spacing w:after="0" w:line="360" w:lineRule="auto"/>
          </w:pPr>
          <w:hyperlink w:anchor="_Toc430640080" w:history="1">
            <w:r w:rsidR="00722406" w:rsidRPr="00722406">
              <w:rPr>
                <w:rStyle w:val="af6"/>
                <w:b/>
                <w:noProof/>
                <w:sz w:val="28"/>
              </w:rPr>
              <w:t>4. КОНТРОЛЬ И ОЦЕНКА РЕЗУЛЬТАТОВ ОСВОЕНИЯ ДИСЦИПЛИНЫ</w:t>
            </w:r>
            <w:r w:rsidR="00722406" w:rsidRPr="00722406">
              <w:rPr>
                <w:b/>
                <w:noProof/>
                <w:webHidden/>
                <w:sz w:val="28"/>
              </w:rPr>
              <w:tab/>
            </w:r>
            <w:r w:rsidRPr="00722406">
              <w:rPr>
                <w:b/>
                <w:noProof/>
                <w:webHidden/>
                <w:sz w:val="28"/>
              </w:rPr>
              <w:fldChar w:fldCharType="begin"/>
            </w:r>
            <w:r w:rsidR="00722406" w:rsidRPr="00722406">
              <w:rPr>
                <w:b/>
                <w:noProof/>
                <w:webHidden/>
                <w:sz w:val="28"/>
              </w:rPr>
              <w:instrText xml:space="preserve"> PAGEREF _Toc430640080 \h </w:instrText>
            </w:r>
            <w:r w:rsidRPr="00722406">
              <w:rPr>
                <w:b/>
                <w:noProof/>
                <w:webHidden/>
                <w:sz w:val="28"/>
              </w:rPr>
            </w:r>
            <w:r w:rsidRPr="00722406">
              <w:rPr>
                <w:b/>
                <w:noProof/>
                <w:webHidden/>
                <w:sz w:val="28"/>
              </w:rPr>
              <w:fldChar w:fldCharType="separate"/>
            </w:r>
            <w:r w:rsidR="003A49BE">
              <w:rPr>
                <w:b/>
                <w:noProof/>
                <w:webHidden/>
                <w:sz w:val="28"/>
              </w:rPr>
              <w:t>16</w:t>
            </w:r>
            <w:r w:rsidRPr="00722406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:rsidR="008C2AC1" w:rsidRPr="004548F4" w:rsidRDefault="00CB5965" w:rsidP="00722406">
          <w:pPr>
            <w:spacing w:line="360" w:lineRule="auto"/>
            <w:rPr>
              <w:sz w:val="28"/>
            </w:rPr>
          </w:pPr>
          <w:r w:rsidRPr="004548F4">
            <w:rPr>
              <w:b/>
              <w:sz w:val="28"/>
            </w:rPr>
            <w:fldChar w:fldCharType="end"/>
          </w:r>
        </w:p>
      </w:sdtContent>
    </w:sdt>
    <w:p w:rsidR="00951A26" w:rsidRPr="00FE1572" w:rsidRDefault="00951A26" w:rsidP="00FE1572">
      <w:pPr>
        <w:jc w:val="center"/>
        <w:rPr>
          <w:rFonts w:ascii="Cambria" w:hAnsi="Cambria"/>
          <w:kern w:val="32"/>
          <w:sz w:val="32"/>
          <w:szCs w:val="32"/>
          <w:lang w:eastAsia="ru-RU"/>
        </w:rPr>
      </w:pPr>
    </w:p>
    <w:p w:rsidR="00FE1572" w:rsidRPr="00FE1572" w:rsidRDefault="00FE1572" w:rsidP="00FE1572">
      <w:pPr>
        <w:rPr>
          <w:lang w:eastAsia="ru-RU"/>
        </w:rPr>
      </w:pPr>
    </w:p>
    <w:p w:rsidR="001C3894" w:rsidRDefault="001C3894" w:rsidP="001C3894">
      <w:pPr>
        <w:rPr>
          <w:rFonts w:ascii="Cambria" w:hAnsi="Cambria"/>
          <w:kern w:val="32"/>
          <w:sz w:val="32"/>
          <w:szCs w:val="32"/>
          <w:lang w:eastAsia="ru-RU"/>
        </w:rPr>
      </w:pPr>
      <w:r>
        <w:br w:type="page"/>
      </w:r>
    </w:p>
    <w:p w:rsidR="003A2224" w:rsidRPr="00F85D3C" w:rsidRDefault="003A2224" w:rsidP="003A222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430640075"/>
      <w:r w:rsidRPr="00F85D3C">
        <w:rPr>
          <w:rFonts w:ascii="Times New Roman" w:hAnsi="Times New Roman"/>
          <w:sz w:val="24"/>
          <w:szCs w:val="24"/>
        </w:rPr>
        <w:lastRenderedPageBreak/>
        <w:t xml:space="preserve">1. ПАСПОРТ </w:t>
      </w:r>
      <w:r w:rsidR="004B40AC">
        <w:rPr>
          <w:rFonts w:ascii="Times New Roman" w:hAnsi="Times New Roman"/>
          <w:sz w:val="24"/>
          <w:szCs w:val="24"/>
        </w:rPr>
        <w:t xml:space="preserve">АДАПТИРОВАННОЙ </w:t>
      </w:r>
      <w:r w:rsidRPr="00F85D3C">
        <w:rPr>
          <w:rFonts w:ascii="Times New Roman" w:hAnsi="Times New Roman"/>
          <w:sz w:val="24"/>
          <w:szCs w:val="24"/>
        </w:rPr>
        <w:t>РАБОЧЕЙ ПРОГРАММЫ УЧЕБНОЙ ДИСЦИПЛИНЫ</w:t>
      </w:r>
      <w:bookmarkEnd w:id="0"/>
      <w:bookmarkEnd w:id="1"/>
    </w:p>
    <w:p w:rsidR="003A2224" w:rsidRPr="00F85D3C" w:rsidRDefault="003A2224" w:rsidP="003A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/>
        <w:contextualSpacing/>
        <w:jc w:val="center"/>
        <w:rPr>
          <w:i/>
        </w:rPr>
      </w:pPr>
      <w:r w:rsidRPr="00F85D3C">
        <w:rPr>
          <w:b/>
        </w:rPr>
        <w:t>О</w:t>
      </w:r>
      <w:r w:rsidR="007A1951" w:rsidRPr="00F85D3C">
        <w:rPr>
          <w:b/>
        </w:rPr>
        <w:t>У</w:t>
      </w:r>
      <w:r w:rsidRPr="00F85D3C">
        <w:rPr>
          <w:b/>
        </w:rPr>
        <w:t>Д.0</w:t>
      </w:r>
      <w:r w:rsidR="00722406">
        <w:rPr>
          <w:b/>
        </w:rPr>
        <w:t>7</w:t>
      </w:r>
      <w:r w:rsidRPr="00F85D3C">
        <w:rPr>
          <w:b/>
        </w:rPr>
        <w:t xml:space="preserve"> </w:t>
      </w:r>
      <w:r w:rsidR="007A1951" w:rsidRPr="00F85D3C">
        <w:rPr>
          <w:b/>
        </w:rPr>
        <w:t>Информатика</w:t>
      </w:r>
      <w:r w:rsidR="00094525">
        <w:rPr>
          <w:b/>
        </w:rPr>
        <w:t xml:space="preserve"> и ИКТ</w:t>
      </w:r>
    </w:p>
    <w:p w:rsidR="003A2224" w:rsidRPr="00F85D3C" w:rsidRDefault="003A2224" w:rsidP="0092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</w:rPr>
      </w:pPr>
    </w:p>
    <w:p w:rsidR="00F0304D" w:rsidRPr="00F85D3C" w:rsidRDefault="00F0304D" w:rsidP="00F0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F85D3C">
        <w:rPr>
          <w:b/>
        </w:rPr>
        <w:t xml:space="preserve">1.1. Область </w:t>
      </w:r>
      <w:r w:rsidR="00094525" w:rsidRPr="00F85D3C">
        <w:rPr>
          <w:b/>
        </w:rPr>
        <w:t>применения программы</w:t>
      </w:r>
    </w:p>
    <w:p w:rsidR="00217393" w:rsidRPr="0092727B" w:rsidRDefault="0092727B" w:rsidP="009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217393" w:rsidRPr="0092727B">
        <w:t>Адаптивная р</w:t>
      </w:r>
      <w:r w:rsidR="00094525" w:rsidRPr="0092727B">
        <w:t>абочая программа общеобразовательной учебной дисциплины является частью программы подготовки квалифицированных рабочих, служащих ФГОС по профессии 39.01.01 Социальный работник.</w:t>
      </w:r>
      <w:r w:rsidR="00217393" w:rsidRPr="0092727B">
        <w:t xml:space="preserve"> </w:t>
      </w:r>
    </w:p>
    <w:p w:rsidR="00217393" w:rsidRDefault="0092727B" w:rsidP="009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217393" w:rsidRPr="0092727B">
        <w:t>Образовательная программа среднего профессионального образования должна обеспечивать  достижение  студентами инвалидами и студентами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92727B" w:rsidRPr="0092727B" w:rsidRDefault="0092727B" w:rsidP="009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304D" w:rsidRPr="00F85D3C" w:rsidRDefault="00F0304D" w:rsidP="00F0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F85D3C">
        <w:rPr>
          <w:b/>
        </w:rPr>
        <w:t xml:space="preserve">1.2. Место учебной дисциплины в структуре </w:t>
      </w:r>
      <w:r w:rsidR="002622B8" w:rsidRPr="00F85D3C">
        <w:rPr>
          <w:b/>
        </w:rPr>
        <w:t>ПП</w:t>
      </w:r>
      <w:r w:rsidR="00610F9B">
        <w:rPr>
          <w:b/>
        </w:rPr>
        <w:t>КРС</w:t>
      </w:r>
      <w:r w:rsidRPr="00F85D3C">
        <w:rPr>
          <w:b/>
        </w:rPr>
        <w:t xml:space="preserve">: </w:t>
      </w:r>
    </w:p>
    <w:p w:rsidR="003A2224" w:rsidRDefault="00722406" w:rsidP="0092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722406">
        <w:t>ОУД.00 Базовые общеобразовательные дисциплины.</w:t>
      </w:r>
    </w:p>
    <w:p w:rsidR="00722406" w:rsidRPr="00F85D3C" w:rsidRDefault="00722406" w:rsidP="0092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i/>
        </w:rPr>
      </w:pPr>
    </w:p>
    <w:p w:rsidR="007A1951" w:rsidRPr="00F85D3C" w:rsidRDefault="00843E46" w:rsidP="00F0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F85D3C">
        <w:rPr>
          <w:b/>
        </w:rPr>
        <w:t>1.3.</w:t>
      </w:r>
      <w:r w:rsidRPr="00F85D3C">
        <w:t xml:space="preserve"> </w:t>
      </w:r>
      <w:r w:rsidR="007A1951" w:rsidRPr="00F85D3C">
        <w:rPr>
          <w:b/>
        </w:rPr>
        <w:t>Цели и задачи дисциплины – требования к результатам освоения дисциплины:</w:t>
      </w:r>
    </w:p>
    <w:p w:rsidR="00277F0A" w:rsidRPr="00F85D3C" w:rsidRDefault="00277F0A" w:rsidP="0027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</w:pPr>
      <w:r w:rsidRPr="00F85D3C">
        <w:t xml:space="preserve">В результате освоения дисциплины </w:t>
      </w:r>
      <w:r w:rsidR="002C477A">
        <w:t>студент</w:t>
      </w:r>
      <w:r w:rsidRPr="00F85D3C">
        <w:t xml:space="preserve"> должен </w:t>
      </w:r>
      <w:r w:rsidR="006778BD" w:rsidRPr="006778BD">
        <w:t xml:space="preserve">освоить аспекты </w:t>
      </w:r>
      <w:r w:rsidR="006778BD">
        <w:t>общих</w:t>
      </w:r>
      <w:r w:rsidRPr="00F85D3C">
        <w:t xml:space="preserve"> </w:t>
      </w:r>
      <w:r w:rsidR="0064666A">
        <w:t xml:space="preserve">и профессиональной </w:t>
      </w:r>
      <w:r w:rsidRPr="00F85D3C">
        <w:t>компетенци</w:t>
      </w:r>
      <w:r w:rsidR="006778BD">
        <w:t>й</w:t>
      </w:r>
      <w:r w:rsidRPr="00F85D3C">
        <w:t>, включающи</w:t>
      </w:r>
      <w:r w:rsidR="006778BD">
        <w:t>х</w:t>
      </w:r>
      <w:r w:rsidRPr="00F85D3C">
        <w:t xml:space="preserve"> в себя способность:</w:t>
      </w:r>
    </w:p>
    <w:p w:rsidR="00D33B27" w:rsidRDefault="00D33B27" w:rsidP="00D33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ОК 4. </w:t>
      </w:r>
      <w:r>
        <w:t>Осуществлять поиск информации, необходимой для эффективного выполнения профессиональных задач.</w:t>
      </w:r>
    </w:p>
    <w:p w:rsidR="00D33B27" w:rsidRPr="00054B36" w:rsidRDefault="00D33B27" w:rsidP="00D33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B3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3B27" w:rsidRDefault="00D33B27" w:rsidP="00D33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6DED">
        <w:t xml:space="preserve">ПК 1.2. </w:t>
      </w:r>
      <w:r>
        <w:t>Содействовать клиентам в получении социально-медицинских услуг.</w:t>
      </w:r>
    </w:p>
    <w:p w:rsidR="0064666A" w:rsidRDefault="0064666A" w:rsidP="0064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</w:p>
    <w:p w:rsidR="007A1951" w:rsidRPr="00F85D3C" w:rsidRDefault="007A1951" w:rsidP="00BE2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</w:pPr>
      <w:r w:rsidRPr="00F85D3C">
        <w:t>Освоение содержания учебной дисциплины «Информатика</w:t>
      </w:r>
      <w:r w:rsidR="00D33B27">
        <w:t xml:space="preserve"> и ИКТ</w:t>
      </w:r>
      <w:r w:rsidRPr="00F85D3C">
        <w:t xml:space="preserve">» обеспечивает достижение студентами следующих результатов: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85D3C">
        <w:rPr>
          <w:b/>
        </w:rPr>
        <w:t xml:space="preserve">личностных: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осознание своего места в информационном обществе;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 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F85D3C">
        <w:rPr>
          <w:b/>
        </w:rPr>
        <w:t>метапредметных</w:t>
      </w:r>
      <w:proofErr w:type="spellEnd"/>
      <w:r w:rsidRPr="00F85D3C">
        <w:rPr>
          <w:b/>
        </w:rPr>
        <w:t>: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 − умение определять цели, составлять планы деятельности и определять средства, необходимые для их реализации;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lastRenderedPageBreak/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умение анализировать и представлять информацию, данную в электронных форматах на компьютере в различных видах;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85D3C">
        <w:rPr>
          <w:b/>
        </w:rPr>
        <w:t xml:space="preserve">предметных: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</w:t>
      </w:r>
      <w:proofErr w:type="spellStart"/>
      <w:r w:rsidRPr="00F85D3C">
        <w:t>сформированность</w:t>
      </w:r>
      <w:proofErr w:type="spellEnd"/>
      <w:r w:rsidRPr="00F85D3C">
        <w:t xml:space="preserve"> представлений о роли информации и информационных процессов в окружающем мире;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использование готовых прикладных компьютерных программ по профилю подготовки;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владение способами представления, хранения и обработки данных на компьютере;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владение компьютерными средствами представления и анализа данных в электронных таблицах;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</w:t>
      </w:r>
      <w:proofErr w:type="spellStart"/>
      <w:r w:rsidRPr="00F85D3C">
        <w:t>сформированность</w:t>
      </w:r>
      <w:proofErr w:type="spellEnd"/>
      <w:r w:rsidRPr="00F85D3C">
        <w:t xml:space="preserve"> представлений о базах данных и простейших средствах управления ими; </w:t>
      </w:r>
    </w:p>
    <w:p w:rsidR="007A1951" w:rsidRPr="00F85D3C" w:rsidRDefault="00D33B27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 </w:t>
      </w:r>
      <w:proofErr w:type="spellStart"/>
      <w:r w:rsidR="007A1951" w:rsidRPr="00F85D3C">
        <w:t>сформированность</w:t>
      </w:r>
      <w:proofErr w:type="spellEnd"/>
      <w:r w:rsidR="007A1951" w:rsidRPr="00F85D3C">
        <w:t xml:space="preserve"> представлений о </w:t>
      </w:r>
      <w:proofErr w:type="spellStart"/>
      <w:r w:rsidR="007A1951" w:rsidRPr="00F85D3C">
        <w:t>компьютерно-математических</w:t>
      </w:r>
      <w:proofErr w:type="spellEnd"/>
      <w:r w:rsidR="007A1951" w:rsidRPr="00F85D3C">
        <w:t xml:space="preserve"> моделях и необходимости анализа соответствия модели и моделируемого объекта (процесса);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</w:t>
      </w:r>
      <w:proofErr w:type="spellStart"/>
      <w:r w:rsidRPr="00F85D3C">
        <w:t>сформированность</w:t>
      </w:r>
      <w:proofErr w:type="spellEnd"/>
      <w:r w:rsidRPr="00F85D3C">
        <w:t xml:space="preserve"> базовых навыков и умений по соблюдению требований техники безопасности, гигиены и ресурсосбережения при работе со средства ми информатизации;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− 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03DFF" w:rsidRDefault="00503DFF" w:rsidP="00503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</w:pPr>
    </w:p>
    <w:p w:rsidR="00F85D3C" w:rsidRPr="00F85D3C" w:rsidRDefault="00F85D3C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rPr>
          <w:b/>
        </w:rPr>
        <w:t>1.</w:t>
      </w:r>
      <w:r w:rsidR="00A76427">
        <w:rPr>
          <w:b/>
        </w:rPr>
        <w:t>4</w:t>
      </w:r>
      <w:r w:rsidRPr="00F85D3C">
        <w:rPr>
          <w:b/>
        </w:rPr>
        <w:t>. Количество часов на освоение рабочей программы дисциплины: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D3C">
        <w:t xml:space="preserve"> максимальной учебной нагрузки обучающегося </w:t>
      </w:r>
      <w:r w:rsidRPr="002F0866">
        <w:rPr>
          <w:u w:val="single"/>
        </w:rPr>
        <w:t>1</w:t>
      </w:r>
      <w:r w:rsidR="00610F9B" w:rsidRPr="002F0866">
        <w:rPr>
          <w:u w:val="single"/>
        </w:rPr>
        <w:t>62</w:t>
      </w:r>
      <w:r w:rsidRPr="00F85D3C">
        <w:t xml:space="preserve"> час</w:t>
      </w:r>
      <w:r w:rsidR="00610F9B">
        <w:t>а</w:t>
      </w:r>
      <w:r w:rsidRPr="00F85D3C">
        <w:t>, в том числе:</w:t>
      </w:r>
    </w:p>
    <w:p w:rsidR="007A1951" w:rsidRPr="00F85D3C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F85D3C">
        <w:t xml:space="preserve">обязательной аудиторной учебной нагрузки обучающегося </w:t>
      </w:r>
      <w:r w:rsidRPr="002F0866">
        <w:rPr>
          <w:u w:val="single"/>
        </w:rPr>
        <w:t>10</w:t>
      </w:r>
      <w:r w:rsidR="00610F9B" w:rsidRPr="002F0866">
        <w:rPr>
          <w:u w:val="single"/>
        </w:rPr>
        <w:t>8</w:t>
      </w:r>
      <w:r w:rsidRPr="00F85D3C">
        <w:t xml:space="preserve"> часов;</w:t>
      </w:r>
    </w:p>
    <w:p w:rsidR="007A1951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F85D3C">
        <w:t xml:space="preserve">самостоятельной работы обучающегося </w:t>
      </w:r>
      <w:r w:rsidRPr="002F0866">
        <w:rPr>
          <w:u w:val="single"/>
        </w:rPr>
        <w:t>5</w:t>
      </w:r>
      <w:r w:rsidR="00610F9B" w:rsidRPr="002F0866">
        <w:rPr>
          <w:u w:val="single"/>
        </w:rPr>
        <w:t>4</w:t>
      </w:r>
      <w:r w:rsidRPr="00F85D3C">
        <w:t xml:space="preserve"> час</w:t>
      </w:r>
      <w:r w:rsidR="00610F9B">
        <w:t>а</w:t>
      </w:r>
      <w:r w:rsidRPr="00F85D3C">
        <w:t>.</w:t>
      </w:r>
    </w:p>
    <w:p w:rsidR="00F85D3C" w:rsidRDefault="00F85D3C">
      <w:r>
        <w:br w:type="page"/>
      </w:r>
    </w:p>
    <w:p w:rsidR="007A1951" w:rsidRPr="00F85D3C" w:rsidRDefault="007A1951" w:rsidP="007A195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_Toc430640076"/>
      <w:r w:rsidRPr="00F85D3C">
        <w:rPr>
          <w:rFonts w:ascii="Times New Roman" w:hAnsi="Times New Roman"/>
          <w:sz w:val="24"/>
          <w:szCs w:val="24"/>
        </w:rPr>
        <w:lastRenderedPageBreak/>
        <w:t>2. СТРУКТУРА И СОДЕРЖАНИЕ УЧЕБНОЙ ДИСЦИПЛИНЫ</w:t>
      </w:r>
      <w:bookmarkEnd w:id="2"/>
    </w:p>
    <w:p w:rsidR="007A1951" w:rsidRDefault="007A1951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F85D3C">
        <w:rPr>
          <w:b/>
        </w:rPr>
        <w:t>2.1. Объем учебной дисциплины и виды учебной работы</w:t>
      </w:r>
    </w:p>
    <w:p w:rsidR="00F85D3C" w:rsidRPr="00F85D3C" w:rsidRDefault="00F85D3C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7A1951" w:rsidRPr="00F85D3C" w:rsidTr="000051C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0051C4">
            <w:pPr>
              <w:jc w:val="center"/>
            </w:pPr>
            <w:r w:rsidRPr="00F85D3C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0051C4">
            <w:pPr>
              <w:jc w:val="center"/>
              <w:rPr>
                <w:i/>
                <w:iCs/>
              </w:rPr>
            </w:pPr>
            <w:r w:rsidRPr="00F85D3C">
              <w:rPr>
                <w:b/>
                <w:i/>
                <w:iCs/>
              </w:rPr>
              <w:t>Объем часов</w:t>
            </w:r>
          </w:p>
        </w:tc>
      </w:tr>
      <w:tr w:rsidR="007A1951" w:rsidRPr="00F85D3C" w:rsidTr="000051C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0051C4">
            <w:pPr>
              <w:rPr>
                <w:b/>
              </w:rPr>
            </w:pPr>
            <w:r w:rsidRPr="00F85D3C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610F9B">
            <w:pPr>
              <w:jc w:val="center"/>
              <w:rPr>
                <w:b/>
                <w:iCs/>
              </w:rPr>
            </w:pPr>
            <w:r w:rsidRPr="00F85D3C">
              <w:rPr>
                <w:b/>
                <w:iCs/>
              </w:rPr>
              <w:t>1</w:t>
            </w:r>
            <w:r w:rsidR="00610F9B">
              <w:rPr>
                <w:b/>
                <w:iCs/>
              </w:rPr>
              <w:t>62</w:t>
            </w:r>
          </w:p>
        </w:tc>
      </w:tr>
      <w:tr w:rsidR="007A1951" w:rsidRPr="00F85D3C" w:rsidTr="000051C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0051C4">
            <w:pPr>
              <w:jc w:val="both"/>
            </w:pPr>
            <w:r w:rsidRPr="00F85D3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610F9B">
            <w:pPr>
              <w:jc w:val="center"/>
              <w:rPr>
                <w:b/>
                <w:iCs/>
              </w:rPr>
            </w:pPr>
            <w:r w:rsidRPr="00F85D3C">
              <w:rPr>
                <w:b/>
                <w:iCs/>
              </w:rPr>
              <w:t>10</w:t>
            </w:r>
            <w:r w:rsidR="00610F9B">
              <w:rPr>
                <w:b/>
                <w:iCs/>
              </w:rPr>
              <w:t>8</w:t>
            </w:r>
          </w:p>
        </w:tc>
      </w:tr>
      <w:tr w:rsidR="007A1951" w:rsidRPr="00F85D3C" w:rsidTr="000051C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0051C4">
            <w:pPr>
              <w:jc w:val="both"/>
            </w:pPr>
            <w:r w:rsidRPr="00F85D3C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51" w:rsidRPr="00F85D3C" w:rsidRDefault="007A1951" w:rsidP="000051C4">
            <w:pPr>
              <w:jc w:val="center"/>
              <w:rPr>
                <w:iCs/>
              </w:rPr>
            </w:pPr>
          </w:p>
        </w:tc>
      </w:tr>
      <w:tr w:rsidR="007A1951" w:rsidRPr="00F85D3C" w:rsidTr="000051C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F85D3C">
            <w:pPr>
              <w:ind w:firstLine="1418"/>
              <w:jc w:val="both"/>
            </w:pPr>
            <w:r w:rsidRPr="00F85D3C"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295059" w:rsidP="000051C4">
            <w:pPr>
              <w:jc w:val="center"/>
              <w:rPr>
                <w:iCs/>
              </w:rPr>
            </w:pPr>
            <w:r>
              <w:rPr>
                <w:iCs/>
              </w:rPr>
              <w:t>97</w:t>
            </w:r>
          </w:p>
        </w:tc>
      </w:tr>
      <w:tr w:rsidR="007A1951" w:rsidRPr="00F85D3C" w:rsidTr="000051C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F85D3C">
            <w:pPr>
              <w:ind w:firstLine="1418"/>
              <w:jc w:val="both"/>
            </w:pPr>
            <w:r w:rsidRPr="00F85D3C"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BE2353" w:rsidP="000051C4">
            <w:pPr>
              <w:jc w:val="center"/>
              <w:rPr>
                <w:iCs/>
              </w:rPr>
            </w:pPr>
            <w:r w:rsidRPr="00F85D3C">
              <w:rPr>
                <w:iCs/>
              </w:rPr>
              <w:t>7</w:t>
            </w:r>
          </w:p>
        </w:tc>
      </w:tr>
      <w:tr w:rsidR="007A1951" w:rsidRPr="00F85D3C" w:rsidTr="000051C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0051C4">
            <w:pPr>
              <w:jc w:val="both"/>
              <w:rPr>
                <w:b/>
              </w:rPr>
            </w:pPr>
            <w:r w:rsidRPr="00F85D3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610F9B" w:rsidP="000051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</w:tr>
      <w:tr w:rsidR="007A1951" w:rsidRPr="00F85D3C" w:rsidTr="000051C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0051C4">
            <w:pPr>
              <w:jc w:val="both"/>
            </w:pPr>
            <w:r w:rsidRPr="00F85D3C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51" w:rsidRPr="00F85D3C" w:rsidRDefault="007A1951" w:rsidP="000051C4">
            <w:pPr>
              <w:jc w:val="center"/>
              <w:rPr>
                <w:iCs/>
              </w:rPr>
            </w:pPr>
          </w:p>
        </w:tc>
      </w:tr>
      <w:tr w:rsidR="007A1951" w:rsidRPr="00F85D3C" w:rsidTr="000051C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0862F1" w:rsidP="000862F1">
            <w:pPr>
              <w:ind w:left="1418"/>
              <w:jc w:val="both"/>
            </w:pPr>
            <w:r w:rsidRPr="00F85D3C">
              <w:t>подготовка обзорн</w:t>
            </w:r>
            <w:r w:rsidR="00703ABC" w:rsidRPr="00F85D3C">
              <w:t>ого</w:t>
            </w:r>
            <w:r w:rsidRPr="00F85D3C">
              <w:t xml:space="preserve"> материал</w:t>
            </w:r>
            <w:r w:rsidR="00703ABC" w:rsidRPr="00F85D3C">
              <w:t>а</w:t>
            </w:r>
          </w:p>
          <w:p w:rsidR="000862F1" w:rsidRPr="00F85D3C" w:rsidRDefault="000862F1" w:rsidP="000862F1">
            <w:pPr>
              <w:ind w:left="1418"/>
              <w:jc w:val="both"/>
            </w:pPr>
            <w:r w:rsidRPr="00F85D3C">
              <w:t>выполнение практического задания</w:t>
            </w:r>
          </w:p>
          <w:p w:rsidR="00703ABC" w:rsidRPr="00F85D3C" w:rsidRDefault="00703ABC" w:rsidP="000862F1">
            <w:pPr>
              <w:ind w:left="1418"/>
              <w:jc w:val="both"/>
            </w:pPr>
            <w:r w:rsidRPr="00F85D3C">
              <w:t>изучение теоретического материала</w:t>
            </w:r>
          </w:p>
          <w:p w:rsidR="000862F1" w:rsidRPr="00F85D3C" w:rsidRDefault="000862F1" w:rsidP="00703ABC">
            <w:pPr>
              <w:ind w:left="1418"/>
              <w:jc w:val="both"/>
            </w:pPr>
            <w:r w:rsidRPr="00F85D3C">
              <w:t>выполнение зданий на алгоритмы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ABC" w:rsidRPr="00F85D3C" w:rsidRDefault="004474AA" w:rsidP="00BE2353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  <w:p w:rsidR="00703ABC" w:rsidRPr="00F85D3C" w:rsidRDefault="004474AA" w:rsidP="00BE2353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703ABC" w:rsidRPr="00F85D3C" w:rsidRDefault="004474AA" w:rsidP="00BE2353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  <w:p w:rsidR="000862F1" w:rsidRPr="00F85D3C" w:rsidRDefault="000862F1" w:rsidP="00BE2353">
            <w:pPr>
              <w:jc w:val="center"/>
              <w:rPr>
                <w:iCs/>
              </w:rPr>
            </w:pPr>
            <w:r w:rsidRPr="00F85D3C">
              <w:rPr>
                <w:iCs/>
              </w:rPr>
              <w:t>10</w:t>
            </w:r>
          </w:p>
        </w:tc>
      </w:tr>
      <w:tr w:rsidR="007A1951" w:rsidRPr="00F85D3C" w:rsidTr="000051C4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951" w:rsidRPr="00F85D3C" w:rsidRDefault="007A1951" w:rsidP="000051C4">
            <w:pPr>
              <w:rPr>
                <w:i/>
                <w:iCs/>
              </w:rPr>
            </w:pPr>
            <w:r w:rsidRPr="00F85D3C">
              <w:rPr>
                <w:iCs/>
              </w:rPr>
              <w:t xml:space="preserve">Итоговая аттестация по учебной дисциплине в форме </w:t>
            </w:r>
            <w:r w:rsidR="00094525" w:rsidRPr="00094525">
              <w:rPr>
                <w:iCs/>
              </w:rPr>
              <w:t>экзамена</w:t>
            </w:r>
          </w:p>
        </w:tc>
      </w:tr>
    </w:tbl>
    <w:p w:rsidR="003A2224" w:rsidRPr="00F85D3C" w:rsidRDefault="003A2224" w:rsidP="007A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3A2224" w:rsidRPr="00F85D3C" w:rsidRDefault="003A2224" w:rsidP="003A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</w:pPr>
    </w:p>
    <w:p w:rsidR="003A2224" w:rsidRPr="00F85D3C" w:rsidRDefault="003A2224" w:rsidP="003A2224">
      <w:pPr>
        <w:shd w:val="clear" w:color="auto" w:fill="FFFFFF"/>
        <w:spacing w:line="240" w:lineRule="exact"/>
        <w:contextualSpacing/>
        <w:jc w:val="both"/>
        <w:sectPr w:rsidR="003A2224" w:rsidRPr="00F85D3C" w:rsidSect="00010C7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60BF2" w:rsidRPr="00F85D3C" w:rsidRDefault="005F4219">
      <w:pPr>
        <w:rPr>
          <w:b/>
        </w:rPr>
      </w:pPr>
      <w:r w:rsidRPr="00F85D3C">
        <w:rPr>
          <w:b/>
        </w:rPr>
        <w:lastRenderedPageBreak/>
        <w:t>2.2. Тематический план и сод</w:t>
      </w:r>
      <w:r w:rsidR="003E4F4B">
        <w:rPr>
          <w:b/>
        </w:rPr>
        <w:t>ержание учебной дисциплины ОУД.07</w:t>
      </w:r>
      <w:r w:rsidRPr="00F85D3C">
        <w:rPr>
          <w:b/>
        </w:rPr>
        <w:t xml:space="preserve"> Информатика</w:t>
      </w:r>
      <w:r w:rsidR="00032473">
        <w:rPr>
          <w:b/>
        </w:rPr>
        <w:t xml:space="preserve"> и ИКТ</w:t>
      </w:r>
    </w:p>
    <w:p w:rsidR="005F4219" w:rsidRDefault="005F4219"/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25"/>
        <w:gridCol w:w="7"/>
        <w:gridCol w:w="9207"/>
        <w:gridCol w:w="1125"/>
        <w:gridCol w:w="1276"/>
      </w:tblGrid>
      <w:tr w:rsidR="00AE3292" w:rsidRPr="00F85D3C" w:rsidTr="00A03848">
        <w:trPr>
          <w:trHeight w:val="20"/>
        </w:trPr>
        <w:tc>
          <w:tcPr>
            <w:tcW w:w="3227" w:type="dxa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 xml:space="preserve">Наименование </w:t>
            </w:r>
          </w:p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>разделов и тем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 xml:space="preserve">Содержание учебного материала и практические работы, </w:t>
            </w:r>
          </w:p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>Уровень освоения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>1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>4</w:t>
            </w:r>
          </w:p>
        </w:tc>
      </w:tr>
      <w:tr w:rsidR="00AE3292" w:rsidRPr="00F85D3C" w:rsidTr="00A03848">
        <w:trPr>
          <w:trHeight w:val="20"/>
        </w:trPr>
        <w:tc>
          <w:tcPr>
            <w:tcW w:w="12866" w:type="dxa"/>
            <w:gridSpan w:val="4"/>
          </w:tcPr>
          <w:p w:rsidR="00AE3292" w:rsidRPr="00F85D3C" w:rsidRDefault="00AE3292" w:rsidP="00A03848">
            <w:pPr>
              <w:rPr>
                <w:b/>
                <w:bCs/>
                <w:color w:val="000000"/>
              </w:rPr>
            </w:pPr>
            <w:r w:rsidRPr="00F85D3C">
              <w:rPr>
                <w:b/>
                <w:bCs/>
                <w:color w:val="000000"/>
              </w:rPr>
              <w:t xml:space="preserve">Раздел I. </w:t>
            </w:r>
            <w:r w:rsidRPr="00F85D3C">
              <w:rPr>
                <w:b/>
              </w:rPr>
              <w:t>Информационная деятельность человека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F85D3C">
              <w:rPr>
                <w:bCs/>
              </w:rPr>
              <w:t>Введение</w:t>
            </w:r>
            <w:r>
              <w:rPr>
                <w:bCs/>
              </w:rPr>
              <w:t>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85D3C">
              <w:rPr>
                <w:bCs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425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9214" w:type="dxa"/>
            <w:gridSpan w:val="2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 xml:space="preserve">Роль информационной деятельности в современном обществе, его экономической, социальной, культурной, образовательной сферах. 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425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9214" w:type="dxa"/>
            <w:gridSpan w:val="2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 xml:space="preserve">Значение информатики при освоении </w:t>
            </w:r>
            <w:r>
              <w:rPr>
                <w:rFonts w:eastAsia="Calibri"/>
                <w:lang w:eastAsia="ru-RU"/>
              </w:rPr>
              <w:t>профессии</w:t>
            </w:r>
            <w:r w:rsidRPr="00F85D3C">
              <w:rPr>
                <w:rFonts w:eastAsia="Calibri"/>
                <w:lang w:eastAsia="ru-RU"/>
              </w:rPr>
              <w:t xml:space="preserve"> СПО.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>Тема 1.1. Развитие информационного общества.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 xml:space="preserve">Основные этапы развития информационного общества. 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Этапы развития технических средств и информационных ресурсов.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3.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b/>
                <w:bCs/>
                <w:iCs/>
                <w:lang w:eastAsia="ru-RU"/>
              </w:rPr>
            </w:pPr>
            <w:r w:rsidRPr="00F85D3C">
              <w:t xml:space="preserve">1. Демонстрация технических средств </w:t>
            </w:r>
            <w:r w:rsidRPr="00F85D3C">
              <w:rPr>
                <w:rFonts w:eastAsia="Calibri"/>
                <w:lang w:eastAsia="ru-RU"/>
              </w:rPr>
              <w:t>профессиональной направленности.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bCs/>
                <w:iCs/>
                <w:lang w:eastAsia="ru-RU"/>
              </w:rPr>
            </w:pPr>
            <w:r w:rsidRPr="00F85D3C">
              <w:rPr>
                <w:bCs/>
              </w:rPr>
              <w:t xml:space="preserve">2. </w:t>
            </w:r>
            <w:r w:rsidRPr="00F85D3C">
              <w:rPr>
                <w:rFonts w:eastAsia="Calibri"/>
                <w:lang w:eastAsia="ru-RU"/>
              </w:rPr>
              <w:t>Информационные ресурсы общества</w:t>
            </w:r>
            <w:r w:rsidRPr="00F85D3C">
              <w:rPr>
                <w:rFonts w:eastAsia="Calibri"/>
                <w:bCs/>
                <w:iCs/>
                <w:lang w:eastAsia="ru-RU"/>
              </w:rPr>
              <w:t>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bCs/>
                <w:iCs/>
                <w:lang w:eastAsia="ru-RU"/>
              </w:rPr>
            </w:pPr>
            <w:r w:rsidRPr="00F85D3C">
              <w:rPr>
                <w:rFonts w:eastAsia="Calibri"/>
                <w:bCs/>
                <w:iCs/>
                <w:lang w:eastAsia="ru-RU"/>
              </w:rPr>
              <w:t xml:space="preserve">3. </w:t>
            </w:r>
            <w:r w:rsidRPr="00F85D3C">
              <w:rPr>
                <w:rFonts w:eastAsia="Calibri"/>
                <w:lang w:eastAsia="ru-RU"/>
              </w:rPr>
              <w:t>Образовательные информационные ресурсы</w:t>
            </w:r>
            <w:r w:rsidRPr="00F85D3C">
              <w:rPr>
                <w:rFonts w:eastAsia="Calibri"/>
                <w:bCs/>
                <w:iCs/>
                <w:lang w:eastAsia="ru-RU"/>
              </w:rPr>
              <w:t>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rFonts w:eastAsia="Calibri"/>
                <w:bCs/>
                <w:iCs/>
                <w:lang w:eastAsia="ru-RU"/>
              </w:rPr>
              <w:t xml:space="preserve">4. Знакомство с </w:t>
            </w:r>
            <w:r w:rsidRPr="00F85D3C">
              <w:rPr>
                <w:rFonts w:eastAsia="Calibri"/>
                <w:lang w:eastAsia="ru-RU"/>
              </w:rPr>
              <w:t>информационными ресурсами профессиональной направленности.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Подготовить обзор информационных ресурсов профессиональной направленности.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 xml:space="preserve">Тема 1.2. </w:t>
            </w:r>
            <w:r w:rsidRPr="00F85D3C">
              <w:rPr>
                <w:rFonts w:eastAsia="Calibri"/>
                <w:lang w:eastAsia="ru-RU"/>
              </w:rPr>
              <w:t>Правовые нормы информационной сферы.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A03848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A03848">
              <w:rPr>
                <w:rFonts w:eastAsia="Calibri"/>
                <w:lang w:eastAsia="ru-RU"/>
              </w:rPr>
              <w:t>Правовые нормы, относящиеся к информации.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</w:t>
            </w:r>
          </w:p>
        </w:tc>
        <w:tc>
          <w:tcPr>
            <w:tcW w:w="9207" w:type="dxa"/>
          </w:tcPr>
          <w:p w:rsidR="00AE3292" w:rsidRPr="00A03848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A03848">
              <w:rPr>
                <w:rFonts w:eastAsia="Calibri"/>
                <w:lang w:eastAsia="ru-RU"/>
              </w:rPr>
              <w:t>Правонарушения в информационной сфере, меры их предупреждения.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3.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tabs>
                <w:tab w:val="left" w:pos="1646"/>
              </w:tabs>
              <w:contextualSpacing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Электронное правительство.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4.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tabs>
                <w:tab w:val="left" w:pos="1646"/>
              </w:tabs>
              <w:contextualSpacing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Портал государственных услуг.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t xml:space="preserve">1. </w:t>
            </w:r>
            <w:r w:rsidRPr="00F85D3C">
              <w:rPr>
                <w:rFonts w:eastAsia="Calibri"/>
                <w:lang w:eastAsia="ru-RU"/>
              </w:rPr>
              <w:t>Правовые нормы информационной деятельности</w:t>
            </w:r>
            <w:r w:rsidRPr="00F85D3C">
              <w:rPr>
                <w:rFonts w:eastAsia="Calibri"/>
                <w:b/>
                <w:bCs/>
                <w:iCs/>
                <w:lang w:eastAsia="ru-RU"/>
              </w:rPr>
              <w:t>.</w:t>
            </w:r>
            <w:r w:rsidRPr="00F85D3C">
              <w:rPr>
                <w:rFonts w:eastAsia="Calibri"/>
                <w:lang w:eastAsia="ru-RU"/>
              </w:rPr>
              <w:t xml:space="preserve"> </w:t>
            </w:r>
          </w:p>
          <w:p w:rsidR="00AE3292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2. </w:t>
            </w:r>
            <w:r w:rsidRPr="00F85D3C">
              <w:rPr>
                <w:rFonts w:eastAsia="Calibri"/>
                <w:lang w:eastAsia="ru-RU"/>
              </w:rPr>
              <w:t>Стоимостные характерис</w:t>
            </w:r>
            <w:r>
              <w:rPr>
                <w:rFonts w:eastAsia="Calibri"/>
                <w:lang w:eastAsia="ru-RU"/>
              </w:rPr>
              <w:t>тики информационной деятельности.</w:t>
            </w:r>
          </w:p>
          <w:p w:rsidR="00AE3292" w:rsidRPr="003E4F4B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ru-RU"/>
              </w:rPr>
            </w:pPr>
            <w:r>
              <w:rPr>
                <w:rFonts w:eastAsia="Calibri"/>
                <w:bCs/>
                <w:iCs/>
                <w:lang w:eastAsia="ru-RU"/>
              </w:rPr>
              <w:t>3</w:t>
            </w:r>
            <w:r w:rsidRPr="003E4F4B">
              <w:rPr>
                <w:rFonts w:eastAsia="Calibri"/>
                <w:bCs/>
                <w:iCs/>
                <w:lang w:eastAsia="ru-RU"/>
              </w:rPr>
              <w:t>.</w:t>
            </w:r>
            <w:r>
              <w:rPr>
                <w:rFonts w:eastAsia="Calibri"/>
                <w:bCs/>
                <w:iCs/>
                <w:lang w:eastAsia="ru-RU"/>
              </w:rPr>
              <w:t xml:space="preserve"> </w:t>
            </w:r>
            <w:r w:rsidRPr="003E4F4B">
              <w:rPr>
                <w:rFonts w:eastAsia="Calibri"/>
                <w:lang w:eastAsia="ru-RU"/>
              </w:rPr>
              <w:t>Лицензионные и свободно распространяемые программные продукты.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  <w:r w:rsidRPr="00F85D3C">
              <w:rPr>
                <w:rFonts w:eastAsia="Calibri"/>
                <w:lang w:eastAsia="ru-RU"/>
              </w:rPr>
              <w:t>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3E4F4B">
              <w:rPr>
                <w:rFonts w:eastAsia="Calibri"/>
                <w:lang w:eastAsia="ru-RU"/>
              </w:rPr>
              <w:t xml:space="preserve">Инсталляция </w:t>
            </w:r>
            <w:r>
              <w:rPr>
                <w:rFonts w:eastAsia="Calibri"/>
                <w:lang w:eastAsia="ru-RU"/>
              </w:rPr>
              <w:t xml:space="preserve">и настройка </w:t>
            </w:r>
            <w:r w:rsidRPr="003E4F4B">
              <w:rPr>
                <w:rFonts w:eastAsia="Calibri"/>
                <w:lang w:eastAsia="ru-RU"/>
              </w:rPr>
              <w:t>программного обеспечения</w:t>
            </w:r>
            <w:r>
              <w:rPr>
                <w:rFonts w:eastAsia="Calibri"/>
                <w:lang w:eastAsia="ru-RU"/>
              </w:rPr>
              <w:t>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b/>
                <w:bCs/>
                <w:iCs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5</w:t>
            </w:r>
            <w:r w:rsidRPr="00F85D3C">
              <w:rPr>
                <w:rFonts w:eastAsia="Calibri"/>
                <w:lang w:eastAsia="ru-RU"/>
              </w:rPr>
              <w:t>.</w:t>
            </w:r>
            <w:r w:rsidRPr="00F85D3C">
              <w:rPr>
                <w:rFonts w:eastAsia="Calibri"/>
                <w:b/>
                <w:bCs/>
                <w:iCs/>
                <w:lang w:eastAsia="ru-RU"/>
              </w:rPr>
              <w:t xml:space="preserve"> </w:t>
            </w:r>
            <w:r w:rsidRPr="00F85D3C">
              <w:t>Организация обновления программного обеспечения с использованием сети Интернет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12017A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 xml:space="preserve">Составить список </w:t>
            </w:r>
            <w:proofErr w:type="gramStart"/>
            <w:r w:rsidRPr="00F85D3C">
              <w:rPr>
                <w:rFonts w:eastAsia="Calibri"/>
                <w:lang w:eastAsia="ru-RU"/>
              </w:rPr>
              <w:t>ПО</w:t>
            </w:r>
            <w:proofErr w:type="gramEnd"/>
            <w:r w:rsidRPr="00F85D3C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F85D3C">
              <w:rPr>
                <w:rFonts w:eastAsia="Calibri"/>
                <w:lang w:eastAsia="ru-RU"/>
              </w:rPr>
              <w:t>с</w:t>
            </w:r>
            <w:proofErr w:type="gramEnd"/>
            <w:r w:rsidRPr="00F85D3C">
              <w:rPr>
                <w:rFonts w:eastAsia="Calibri"/>
                <w:lang w:eastAsia="ru-RU"/>
              </w:rPr>
              <w:t xml:space="preserve"> указанием стоимости, рассчитать стоимость ПО</w:t>
            </w:r>
            <w:r w:rsidR="0012017A">
              <w:rPr>
                <w:rFonts w:eastAsia="Calibri"/>
                <w:lang w:eastAsia="ru-RU"/>
              </w:rPr>
              <w:t xml:space="preserve"> одного компьютера.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Контрольная работа по разделу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  <w:r w:rsidRPr="00F85D3C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12866" w:type="dxa"/>
            <w:gridSpan w:val="4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  <w:color w:val="000000"/>
              </w:rPr>
              <w:t xml:space="preserve">Раздел </w:t>
            </w:r>
            <w:r w:rsidR="00A03848" w:rsidRPr="00F85D3C">
              <w:rPr>
                <w:b/>
                <w:bCs/>
                <w:color w:val="000000"/>
              </w:rPr>
              <w:t>II</w:t>
            </w:r>
            <w:r w:rsidRPr="00F85D3C">
              <w:rPr>
                <w:b/>
                <w:bCs/>
                <w:color w:val="000000"/>
              </w:rPr>
              <w:t>. Технологии создания и преобразования информационных объектов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>Тема 4.1.</w:t>
            </w:r>
            <w:r w:rsidRPr="00F85D3C">
              <w:rPr>
                <w:color w:val="000000"/>
              </w:rPr>
              <w:t xml:space="preserve"> </w:t>
            </w:r>
            <w:r w:rsidRPr="00F85D3C">
              <w:rPr>
                <w:rFonts w:eastAsia="Calibri"/>
                <w:lang w:eastAsia="ru-RU"/>
              </w:rPr>
              <w:t>Понятие об информационных системах.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1. Настройка параметров страницы.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2. Набор, редактирование, форматирование текста профессиональной направленности.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3. Таблица: создание, редактирование, форматирование.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4.</w:t>
            </w:r>
            <w:r w:rsidRPr="00F85D3C">
              <w:rPr>
                <w:rFonts w:eastAsia="Calibri"/>
                <w:lang w:eastAsia="ru-RU"/>
              </w:rPr>
              <w:t xml:space="preserve"> Использование систем проверки орфографии и грамматики.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 xml:space="preserve">5. </w:t>
            </w:r>
            <w:r w:rsidRPr="00F85D3C">
              <w:rPr>
                <w:rFonts w:eastAsia="Calibri"/>
                <w:lang w:eastAsia="ru-RU"/>
              </w:rPr>
              <w:t>Создание компьютерных публикаций на основе использования готовых шаблонов.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>6.</w:t>
            </w:r>
            <w:r w:rsidRPr="00F85D3C">
              <w:rPr>
                <w:rFonts w:eastAsia="Calibri"/>
                <w:lang w:eastAsia="ru-RU"/>
              </w:rPr>
              <w:t xml:space="preserve"> Гипертекстовое представление информации.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Рассмотреть возможности работы с графическими объектами и примитивами.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Рассмотреть возможности редактора формул.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 xml:space="preserve">Тема 4.2. </w:t>
            </w:r>
            <w:r w:rsidRPr="00F85D3C">
              <w:rPr>
                <w:rFonts w:eastAsia="Calibri"/>
                <w:lang w:eastAsia="ru-RU"/>
              </w:rPr>
              <w:t>Возможности динамических (электронных) таблиц.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Математическая обработка числовых данных.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1. Создание и редактирование таблиц.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2. Выполнение вычислений.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3. Использование функций.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4. Создание диаграмм и графиков.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5. Выполнение сортировки.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>6. Выполнение фильтрации.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Рассмотреть основные возможности электронных таблиц.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Рассмотреть основные числовые форматы. 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Реализация возможности сортировки и фильтрации данных.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 xml:space="preserve">Тема 4.3. </w:t>
            </w:r>
            <w:r w:rsidRPr="00F85D3C">
              <w:rPr>
                <w:rFonts w:eastAsia="Calibri"/>
                <w:lang w:eastAsia="ru-RU"/>
              </w:rPr>
              <w:t xml:space="preserve">Представление об </w:t>
            </w:r>
            <w:r w:rsidRPr="00F85D3C">
              <w:rPr>
                <w:rFonts w:eastAsia="Calibri"/>
                <w:lang w:eastAsia="ru-RU"/>
              </w:rPr>
              <w:lastRenderedPageBreak/>
              <w:t>организации баз данных.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</w:pPr>
            <w:r w:rsidRPr="00F85D3C">
              <w:rPr>
                <w:rFonts w:eastAsia="Calibri"/>
                <w:lang w:eastAsia="ru-RU"/>
              </w:rPr>
              <w:t>Структура данных и система запросов на примерах баз данных различного назначения: юридических, библиотечных, налоговых, социальных, кадровых.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1. </w:t>
            </w:r>
            <w:r w:rsidRPr="00F85D3C">
              <w:rPr>
                <w:rFonts w:eastAsia="Calibri"/>
                <w:lang w:eastAsia="ru-RU"/>
              </w:rPr>
              <w:t>Организация баз данных.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</w:t>
            </w:r>
            <w:r w:rsidRPr="00F85D3C">
              <w:rPr>
                <w:rFonts w:eastAsia="Calibri"/>
                <w:lang w:eastAsia="ru-RU"/>
              </w:rPr>
              <w:t xml:space="preserve"> Заполнение полей баз данных.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bCs/>
              </w:rPr>
              <w:t>3.</w:t>
            </w:r>
            <w:r w:rsidRPr="00F85D3C">
              <w:rPr>
                <w:rFonts w:eastAsia="Calibri"/>
                <w:lang w:eastAsia="ru-RU"/>
              </w:rPr>
              <w:t xml:space="preserve"> Заполнение полей баз данных.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4. Формирование запросов для поиска информации.</w:t>
            </w:r>
          </w:p>
          <w:p w:rsidR="00AE3292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5. Формирование запросов для поиска информации.</w:t>
            </w:r>
          </w:p>
          <w:p w:rsidR="00AE3292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6. Использование форм и управляющих объектов.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7. Создание отчетов.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  <w:r w:rsidRPr="00F85D3C">
              <w:rPr>
                <w:rFonts w:eastAsia="Calibri"/>
                <w:lang w:eastAsia="ru-RU"/>
              </w:rPr>
              <w:t>. Сортировка информации базы данных.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  <w:r w:rsidRPr="00F85D3C">
              <w:rPr>
                <w:rFonts w:eastAsia="Calibri"/>
                <w:lang w:eastAsia="ru-RU"/>
              </w:rPr>
              <w:t>. Электронные коллекции информационных и образовательных ресурсов.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>
              <w:rPr>
                <w:rFonts w:eastAsia="Calibri"/>
                <w:lang w:eastAsia="ru-RU"/>
              </w:rPr>
              <w:t>10</w:t>
            </w:r>
            <w:r w:rsidRPr="00F85D3C">
              <w:rPr>
                <w:rFonts w:eastAsia="Calibri"/>
                <w:lang w:eastAsia="ru-RU"/>
              </w:rPr>
              <w:t>. Образовательные специализированные порталы.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Разработать структуру базы данных профессиональной направленности.</w:t>
            </w:r>
          </w:p>
          <w:p w:rsidR="00AE3292" w:rsidRDefault="00AE3292" w:rsidP="00A0384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Подготовить </w:t>
            </w:r>
            <w:r w:rsidR="0012017A">
              <w:rPr>
                <w:bCs/>
              </w:rPr>
              <w:t>сообщение о</w:t>
            </w:r>
            <w:r>
              <w:rPr>
                <w:bCs/>
              </w:rPr>
              <w:t xml:space="preserve"> баз</w:t>
            </w:r>
            <w:r w:rsidR="0012017A">
              <w:rPr>
                <w:bCs/>
              </w:rPr>
              <w:t>ах</w:t>
            </w:r>
            <w:r>
              <w:rPr>
                <w:bCs/>
              </w:rPr>
              <w:t xml:space="preserve"> данных профессиональной направленности.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Подготовить обзор информационных ресурсов и специализированных порталов профессиональной направленности.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 xml:space="preserve">Тема 4.4. </w:t>
            </w:r>
            <w:r w:rsidRPr="00F85D3C">
              <w:rPr>
                <w:rFonts w:eastAsia="Calibri"/>
                <w:lang w:eastAsia="ru-RU"/>
              </w:rPr>
              <w:t>Компьютерная графика, мультимедийные среды.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</w:pPr>
            <w:r w:rsidRPr="00F85D3C">
              <w:rPr>
                <w:rFonts w:eastAsia="Calibri"/>
                <w:iCs/>
                <w:lang w:eastAsia="ru-RU"/>
              </w:rPr>
              <w:t>Представление о программных средах компьютерной графики</w:t>
            </w:r>
            <w:r w:rsidRPr="00F85D3C">
              <w:rPr>
                <w:rFonts w:eastAsia="Calibri"/>
                <w:lang w:eastAsia="ru-RU"/>
              </w:rPr>
              <w:t xml:space="preserve">, </w:t>
            </w:r>
            <w:r w:rsidRPr="00F85D3C">
              <w:rPr>
                <w:rFonts w:eastAsia="Calibri"/>
                <w:iCs/>
                <w:lang w:eastAsia="ru-RU"/>
              </w:rPr>
              <w:t>мультимедийных средах</w:t>
            </w:r>
            <w:r w:rsidRPr="00F85D3C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bCs/>
              </w:rPr>
              <w:t xml:space="preserve">1. </w:t>
            </w:r>
            <w:r w:rsidRPr="00F85D3C">
              <w:rPr>
                <w:rFonts w:eastAsia="Calibri"/>
                <w:lang w:eastAsia="ru-RU"/>
              </w:rPr>
              <w:t>Создание графических и мультимедийных объектов.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bCs/>
              </w:rPr>
              <w:t>2. Р</w:t>
            </w:r>
            <w:r w:rsidRPr="00F85D3C">
              <w:rPr>
                <w:rFonts w:eastAsia="Calibri"/>
                <w:lang w:eastAsia="ru-RU"/>
              </w:rPr>
              <w:t>едактирование графических и мультимедийных объектов.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3. Использование презентационного оборудования.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4. Использование презентационного оборудования.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Разработать макет презентации профессиональной направленности.</w:t>
            </w:r>
          </w:p>
          <w:p w:rsidR="00AE3292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Рассмотреть возможности по настройке анимации в презентации.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>
              <w:rPr>
                <w:bCs/>
              </w:rPr>
              <w:t>Создание мультимедийной презентации профессиональной направленности.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Контрольная работа по разделу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12866" w:type="dxa"/>
            <w:gridSpan w:val="4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  <w:color w:val="000000"/>
              </w:rPr>
              <w:t xml:space="preserve">Раздел </w:t>
            </w:r>
            <w:r w:rsidRPr="00F85D3C">
              <w:rPr>
                <w:b/>
                <w:bCs/>
                <w:color w:val="000000"/>
                <w:lang w:val="en-US"/>
              </w:rPr>
              <w:t>II</w:t>
            </w:r>
            <w:r w:rsidRPr="00F85D3C">
              <w:rPr>
                <w:b/>
                <w:bCs/>
                <w:color w:val="000000"/>
              </w:rPr>
              <w:t>I. Средства информационных и коммуникационных технологий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>Тема 3.1.</w:t>
            </w:r>
            <w:r w:rsidRPr="00F85D3C">
              <w:rPr>
                <w:color w:val="000000"/>
              </w:rPr>
              <w:t xml:space="preserve"> Архитектура </w:t>
            </w:r>
            <w:r w:rsidRPr="00F85D3C">
              <w:rPr>
                <w:color w:val="000000"/>
              </w:rPr>
              <w:lastRenderedPageBreak/>
              <w:t>компьютеров.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Основные характеристики компьютеров.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Многообразие компьютеров.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3.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Многообразие внешних устройств, подключаемых к компьютеру.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4.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Виды программного обеспечения компьютеров.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1. Реализация магистрально-модельного принципа построения ПК.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2. Демонстрация основных устройств ПК.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3. Демонстрация внутренних устройств ПК.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4. Демонстрация внешних устройств ПК.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5. Операционная система. Графический интерфейс пользователя.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6. Программное обеспечение внешних устройств.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7. Подключение внешних устройств к компьютеру</w:t>
            </w:r>
            <w:r>
              <w:t>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>8. Настройка внешних устройств.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Подготовить обз</w:t>
            </w:r>
            <w:r w:rsidR="0012017A">
              <w:rPr>
                <w:rFonts w:eastAsia="Calibri"/>
                <w:lang w:eastAsia="ru-RU"/>
              </w:rPr>
              <w:t>ор внешних устройств компьютера.</w:t>
            </w:r>
          </w:p>
          <w:p w:rsidR="00AE3292" w:rsidRPr="00F85D3C" w:rsidRDefault="00AE3292" w:rsidP="001201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Составить комплектацию компьютерного рабочего места</w:t>
            </w:r>
            <w:r w:rsidR="0012017A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>Тема 3.2.</w:t>
            </w:r>
            <w:r w:rsidRPr="00F85D3C">
              <w:rPr>
                <w:color w:val="000000"/>
              </w:rPr>
              <w:t xml:space="preserve"> Объединение компьютеров в локальную сеть.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t>Проводная и беспроводная связь.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bCs/>
              </w:rPr>
              <w:t>Основные устройства компьютерной сети.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3.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Организация работы пользователей в локальных компьютерных сетях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t xml:space="preserve">1. </w:t>
            </w:r>
            <w:r w:rsidRPr="00F85D3C">
              <w:rPr>
                <w:rFonts w:eastAsia="Calibri"/>
                <w:lang w:eastAsia="ru-RU"/>
              </w:rPr>
              <w:t>Разграничение прав доступа в сети.</w:t>
            </w:r>
          </w:p>
          <w:p w:rsidR="00AE3292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2. Общее дисковое пространство в локальной сети.</w:t>
            </w:r>
          </w:p>
          <w:p w:rsidR="00AE3292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3. </w:t>
            </w:r>
            <w:r w:rsidRPr="001E7E2F">
              <w:rPr>
                <w:rFonts w:eastAsia="Calibri"/>
                <w:lang w:eastAsia="ru-RU"/>
              </w:rPr>
              <w:t>Разграничение прав доступа в сети.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4. </w:t>
            </w:r>
            <w:r w:rsidRPr="001E7E2F">
              <w:rPr>
                <w:rFonts w:eastAsia="Calibri"/>
                <w:lang w:eastAsia="ru-RU"/>
              </w:rPr>
              <w:t>Подключение компьютера к сети.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  <w:r w:rsidRPr="00F85D3C">
              <w:rPr>
                <w:rFonts w:eastAsia="Calibri"/>
                <w:lang w:eastAsia="ru-RU"/>
              </w:rPr>
              <w:t>. Защита информации.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  <w:lang w:eastAsia="ru-RU"/>
              </w:rPr>
              <w:t>6</w:t>
            </w:r>
            <w:r w:rsidRPr="00F85D3C">
              <w:rPr>
                <w:rFonts w:eastAsia="Calibri"/>
                <w:lang w:eastAsia="ru-RU"/>
              </w:rPr>
              <w:t>. Антивирусная защита.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Подготовить </w:t>
            </w:r>
            <w:r w:rsidR="0076539A">
              <w:rPr>
                <w:bCs/>
              </w:rPr>
              <w:t xml:space="preserve">сообщение </w:t>
            </w:r>
            <w:proofErr w:type="gramStart"/>
            <w:r w:rsidR="0076539A">
              <w:rPr>
                <w:bCs/>
              </w:rPr>
              <w:t>о</w:t>
            </w:r>
            <w:proofErr w:type="gramEnd"/>
            <w:r w:rsidRPr="00F85D3C">
              <w:rPr>
                <w:bCs/>
              </w:rPr>
              <w:t xml:space="preserve"> современных антивирусных программ.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Подготовить </w:t>
            </w:r>
            <w:r w:rsidR="0076539A">
              <w:rPr>
                <w:bCs/>
              </w:rPr>
              <w:t>сообщение о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современных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роуторов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маршрутизаторов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t>Тема 3.3.</w:t>
            </w:r>
            <w:r w:rsidRPr="00F85D3C">
              <w:rPr>
                <w:color w:val="000000"/>
              </w:rPr>
              <w:t xml:space="preserve"> Безопасность, гигиена, эргономика, ресурсосбережение.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r w:rsidRPr="00F85D3C">
              <w:rPr>
                <w:rFonts w:eastAsia="Calibri"/>
                <w:lang w:eastAsia="ru-RU"/>
              </w:rPr>
              <w:t>Безопасность.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</w:t>
            </w:r>
          </w:p>
        </w:tc>
        <w:tc>
          <w:tcPr>
            <w:tcW w:w="9207" w:type="dxa"/>
          </w:tcPr>
          <w:p w:rsidR="00AE3292" w:rsidRPr="00F85D3C" w:rsidRDefault="00AE3292" w:rsidP="00A03848">
            <w:r w:rsidRPr="00F85D3C">
              <w:rPr>
                <w:rFonts w:eastAsia="Calibri"/>
                <w:lang w:eastAsia="ru-RU"/>
              </w:rPr>
              <w:t>Гигиена.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3.</w:t>
            </w:r>
          </w:p>
        </w:tc>
        <w:tc>
          <w:tcPr>
            <w:tcW w:w="9207" w:type="dxa"/>
          </w:tcPr>
          <w:p w:rsidR="00AE3292" w:rsidRPr="00F85D3C" w:rsidRDefault="00AE3292" w:rsidP="00A03848">
            <w:r w:rsidRPr="00F85D3C">
              <w:rPr>
                <w:rFonts w:eastAsia="Calibri"/>
                <w:lang w:eastAsia="ru-RU"/>
              </w:rPr>
              <w:t>Эргономика.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4.</w:t>
            </w:r>
          </w:p>
        </w:tc>
        <w:tc>
          <w:tcPr>
            <w:tcW w:w="9207" w:type="dxa"/>
          </w:tcPr>
          <w:p w:rsidR="00AE3292" w:rsidRPr="00F85D3C" w:rsidRDefault="00AE3292" w:rsidP="00A03848">
            <w:r w:rsidRPr="00F85D3C">
              <w:rPr>
                <w:rFonts w:eastAsia="Calibri"/>
                <w:lang w:eastAsia="ru-RU"/>
              </w:rPr>
              <w:t>Ресурсосбережение.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bCs/>
              </w:rPr>
              <w:t xml:space="preserve">1. </w:t>
            </w:r>
            <w:r w:rsidRPr="00F85D3C">
              <w:rPr>
                <w:rFonts w:eastAsia="Calibri"/>
                <w:lang w:eastAsia="ru-RU"/>
              </w:rPr>
              <w:t>Эксплуатационные требования к компьютерному рабочему месту.</w:t>
            </w:r>
          </w:p>
          <w:p w:rsidR="00AE3292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bCs/>
              </w:rPr>
              <w:t>2.</w:t>
            </w:r>
            <w:r w:rsidRPr="00F85D3C">
              <w:rPr>
                <w:rFonts w:eastAsia="Calibri"/>
                <w:lang w:eastAsia="ru-RU"/>
              </w:rPr>
              <w:t xml:space="preserve"> Профилактические мероприятия для компьютерного рабочего места.</w:t>
            </w:r>
          </w:p>
          <w:p w:rsidR="00AE3292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 Настройка режима «Ресурсосбережение».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>
              <w:rPr>
                <w:rFonts w:eastAsia="Calibri"/>
                <w:lang w:eastAsia="ru-RU"/>
              </w:rPr>
              <w:t>4. Резервное копирование информации.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4474AA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Подготовить</w:t>
            </w:r>
            <w:r w:rsidR="0076539A">
              <w:rPr>
                <w:bCs/>
              </w:rPr>
              <w:t xml:space="preserve"> сообщение о</w:t>
            </w:r>
            <w:r w:rsidRPr="00F85D3C">
              <w:rPr>
                <w:bCs/>
              </w:rPr>
              <w:t xml:space="preserve"> комплекс</w:t>
            </w:r>
            <w:r w:rsidR="0076539A">
              <w:rPr>
                <w:bCs/>
              </w:rPr>
              <w:t>е</w:t>
            </w:r>
            <w:r w:rsidRPr="00F85D3C">
              <w:rPr>
                <w:bCs/>
              </w:rPr>
              <w:t xml:space="preserve"> упражнений для снятия негативного влияния продолжительной работы за компьютером.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Контрольная работа по разделу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12866" w:type="dxa"/>
            <w:gridSpan w:val="4"/>
          </w:tcPr>
          <w:p w:rsidR="00AE3292" w:rsidRPr="00F85D3C" w:rsidRDefault="00AE3292" w:rsidP="00A03848">
            <w:pPr>
              <w:rPr>
                <w:b/>
                <w:bCs/>
                <w:color w:val="000000"/>
              </w:rPr>
            </w:pPr>
            <w:r w:rsidRPr="00F85D3C">
              <w:rPr>
                <w:b/>
                <w:bCs/>
                <w:color w:val="000000"/>
              </w:rPr>
              <w:t xml:space="preserve">Раздел </w:t>
            </w:r>
            <w:r w:rsidRPr="00F85D3C">
              <w:rPr>
                <w:b/>
                <w:bCs/>
                <w:color w:val="000000"/>
                <w:lang w:val="en-US"/>
              </w:rPr>
              <w:t>I</w:t>
            </w:r>
            <w:r w:rsidR="00A03848" w:rsidRPr="00F85D3C">
              <w:rPr>
                <w:b/>
                <w:bCs/>
                <w:color w:val="000000"/>
                <w:lang w:val="en-US"/>
              </w:rPr>
              <w:t>V</w:t>
            </w:r>
            <w:r w:rsidRPr="00F85D3C">
              <w:rPr>
                <w:b/>
                <w:bCs/>
                <w:color w:val="000000"/>
              </w:rPr>
              <w:t>. Информация и информационные процессы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t xml:space="preserve">Тема 2.1. </w:t>
            </w:r>
            <w:r w:rsidRPr="00F85D3C">
              <w:rPr>
                <w:rFonts w:eastAsia="Calibri"/>
                <w:lang w:eastAsia="ru-RU"/>
              </w:rPr>
              <w:t>Информационные объекты различных видов.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Подходы к понятию и измерению информации.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Универсальность дискретного (цифрового) представления информации.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3.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rFonts w:eastAsia="Calibri"/>
                <w:iCs/>
                <w:lang w:eastAsia="ru-RU"/>
              </w:rPr>
              <w:t>Представление информации в двоичной системе счисления</w:t>
            </w:r>
            <w:r w:rsidRPr="00F85D3C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Принципы обработки информации при помощи компьютера.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1. Измерение информации. Скорость информационного обмена.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2. Содержательный подход.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3. Алфавитный подход.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4. Решение задач</w:t>
            </w:r>
            <w:r w:rsidR="00217393">
              <w:t xml:space="preserve"> по образцу</w:t>
            </w:r>
            <w:r w:rsidRPr="00F85D3C">
              <w:t>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t xml:space="preserve">5. </w:t>
            </w:r>
            <w:r w:rsidRPr="00F85D3C">
              <w:rPr>
                <w:rFonts w:eastAsia="Calibri"/>
                <w:lang w:eastAsia="ru-RU"/>
              </w:rPr>
              <w:t>Дискретное (цифровое) представление текстовой, графической информации.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</w:pPr>
            <w:r w:rsidRPr="00F85D3C">
              <w:rPr>
                <w:rFonts w:eastAsia="Calibri"/>
                <w:lang w:eastAsia="ru-RU"/>
              </w:rPr>
              <w:t>6. Дискретное (цифровое) представление звуковой информации и видеоинформации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7. </w:t>
            </w:r>
            <w:r w:rsidRPr="00F85D3C">
              <w:rPr>
                <w:rFonts w:eastAsia="Calibri"/>
                <w:lang w:eastAsia="ru-RU"/>
              </w:rPr>
              <w:t>Представление информации в различных системах счисления.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8. Перевод чисел из одной СС в другую.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bCs/>
              </w:rPr>
              <w:t xml:space="preserve">9. </w:t>
            </w:r>
            <w:r w:rsidRPr="00F85D3C">
              <w:rPr>
                <w:rFonts w:eastAsia="Calibri"/>
                <w:lang w:eastAsia="ru-RU"/>
              </w:rPr>
              <w:t>Арифметические и логические основы работы компьютера.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10. Элементная база компьютера.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Рассчитать количество </w:t>
            </w:r>
            <w:proofErr w:type="gramStart"/>
            <w:r w:rsidRPr="00F85D3C">
              <w:rPr>
                <w:bCs/>
              </w:rPr>
              <w:t>информации</w:t>
            </w:r>
            <w:proofErr w:type="gramEnd"/>
            <w:r w:rsidRPr="00F85D3C">
              <w:rPr>
                <w:bCs/>
              </w:rPr>
              <w:t xml:space="preserve"> используя содержательный и алфавитный подходы</w:t>
            </w:r>
            <w:r w:rsidR="0076539A">
              <w:rPr>
                <w:bCs/>
              </w:rPr>
              <w:t xml:space="preserve"> по данному примеру</w:t>
            </w:r>
            <w:r w:rsidRPr="00F85D3C">
              <w:rPr>
                <w:bCs/>
              </w:rPr>
              <w:t>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Осуществить перевод чисел из одной системы счисления в другую</w:t>
            </w:r>
            <w:r w:rsidR="0076539A">
              <w:rPr>
                <w:bCs/>
              </w:rPr>
              <w:t xml:space="preserve"> по образцу</w:t>
            </w:r>
            <w:r w:rsidRPr="00F85D3C">
              <w:rPr>
                <w:bCs/>
              </w:rPr>
              <w:t xml:space="preserve">. 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Составить таблицу истинности логического выражения. 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lastRenderedPageBreak/>
              <w:t>Построить логическую схему логического выражения.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lastRenderedPageBreak/>
              <w:t>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lastRenderedPageBreak/>
              <w:t xml:space="preserve">Тема 2.2. </w:t>
            </w:r>
            <w:r w:rsidRPr="00F85D3C">
              <w:rPr>
                <w:rFonts w:eastAsia="Calibri"/>
                <w:lang w:eastAsia="ru-RU"/>
              </w:rPr>
              <w:t>Основные информационные процессы и их реализация с помощью компьютеров.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r w:rsidRPr="00F85D3C">
              <w:rPr>
                <w:rFonts w:eastAsia="Calibri"/>
                <w:lang w:eastAsia="ru-RU"/>
              </w:rPr>
              <w:t>Хранение, поиск и передача информации с помощью компьютера.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</w:t>
            </w:r>
          </w:p>
        </w:tc>
        <w:tc>
          <w:tcPr>
            <w:tcW w:w="9207" w:type="dxa"/>
          </w:tcPr>
          <w:p w:rsidR="00AE3292" w:rsidRPr="00F85D3C" w:rsidRDefault="00AE3292" w:rsidP="00A03848">
            <w:r w:rsidRPr="00F85D3C">
              <w:t>Определение объема различных носителей информации.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3.</w:t>
            </w:r>
          </w:p>
        </w:tc>
        <w:tc>
          <w:tcPr>
            <w:tcW w:w="9207" w:type="dxa"/>
          </w:tcPr>
          <w:p w:rsidR="00AE3292" w:rsidRPr="00F85D3C" w:rsidRDefault="00AE3292" w:rsidP="00A03848">
            <w:r w:rsidRPr="00F85D3C">
              <w:t>Архивы информации.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bCs/>
              </w:rPr>
              <w:t>1. Поиск информации. А</w:t>
            </w:r>
            <w:r w:rsidRPr="00F85D3C">
              <w:rPr>
                <w:rFonts w:eastAsia="Calibri"/>
                <w:lang w:eastAsia="ru-RU"/>
              </w:rPr>
              <w:t>рхив данных: создание, извлечение информации.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2. </w:t>
            </w:r>
            <w:r w:rsidRPr="00F85D3C">
              <w:rPr>
                <w:rFonts w:eastAsia="Calibri"/>
                <w:lang w:eastAsia="ru-RU"/>
              </w:rPr>
              <w:t>Запись информации на внешние носители различных видов.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Подготовить обзор современных внешних носителей информации.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t xml:space="preserve">Тема 2.3. </w:t>
            </w:r>
            <w:r w:rsidRPr="00F85D3C">
              <w:rPr>
                <w:rFonts w:eastAsia="Calibri"/>
                <w:lang w:eastAsia="ru-RU"/>
              </w:rPr>
              <w:t>Этапы решения задач с использованием компьютера: формализация, программирование и тестирование.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Алгоритмы и способы их описания.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Формализация, программирование и тестирование.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3.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Переход от неформального описания к формальному.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</w:pPr>
            <w:r w:rsidRPr="00F85D3C">
              <w:t xml:space="preserve">1. </w:t>
            </w:r>
            <w:r w:rsidRPr="00F85D3C">
              <w:rPr>
                <w:rFonts w:eastAsia="Calibri"/>
                <w:lang w:eastAsia="ru-RU"/>
              </w:rPr>
              <w:t>Примеры построения алгоритмов.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2. Составление блок-схем.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 xml:space="preserve">3. </w:t>
            </w:r>
            <w:r w:rsidRPr="00F85D3C">
              <w:rPr>
                <w:rFonts w:eastAsia="Calibri"/>
                <w:lang w:eastAsia="ru-RU"/>
              </w:rPr>
              <w:t>Среда программирования.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4. Создание, сохранение программы.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5. Операторы ввода, вывода.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6. Набор, отладка программы.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7. Оператор присваивания.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8.</w:t>
            </w:r>
            <w:r w:rsidRPr="00F85D3C">
              <w:rPr>
                <w:rFonts w:eastAsia="Calibri"/>
                <w:lang w:eastAsia="ru-RU"/>
              </w:rPr>
              <w:t xml:space="preserve"> Программная реализация несложного алгоритма.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</w:pPr>
            <w:r w:rsidRPr="00F85D3C">
              <w:t xml:space="preserve">9. </w:t>
            </w:r>
            <w:r w:rsidRPr="00F85D3C">
              <w:rPr>
                <w:rFonts w:eastAsia="Calibri"/>
                <w:lang w:eastAsia="ru-RU"/>
              </w:rPr>
              <w:t>Конструкция проверки условия</w:t>
            </w:r>
            <w:r w:rsidRPr="00F85D3C">
              <w:t>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 xml:space="preserve">10. </w:t>
            </w:r>
            <w:r w:rsidRPr="00F85D3C">
              <w:rPr>
                <w:rFonts w:eastAsia="Calibri"/>
                <w:lang w:eastAsia="ru-RU"/>
              </w:rPr>
              <w:t>Программная реализация несложного алгоритма.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11. Цикл «До».</w:t>
            </w:r>
          </w:p>
          <w:p w:rsidR="00AE3292" w:rsidRPr="00F85D3C" w:rsidRDefault="00AE3292" w:rsidP="00A03848">
            <w:pPr>
              <w:contextualSpacing/>
            </w:pPr>
            <w:r w:rsidRPr="00F85D3C">
              <w:t>12. Цикл «После».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13. Решение задач.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14. </w:t>
            </w:r>
            <w:r w:rsidRPr="00F85D3C">
              <w:rPr>
                <w:rFonts w:eastAsia="Calibri"/>
                <w:lang w:eastAsia="ru-RU"/>
              </w:rPr>
              <w:t>Программная реализация несложного алгоритма.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15. </w:t>
            </w:r>
            <w:r w:rsidRPr="00F85D3C">
              <w:rPr>
                <w:rFonts w:eastAsia="Calibri"/>
                <w:lang w:eastAsia="ru-RU"/>
              </w:rPr>
              <w:t>Программная реализация несложного алгоритма.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16. Цикл «Счетчик»</w:t>
            </w:r>
            <w:r>
              <w:rPr>
                <w:bCs/>
              </w:rPr>
              <w:t>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17. </w:t>
            </w:r>
            <w:r w:rsidRPr="00F85D3C">
              <w:rPr>
                <w:rFonts w:eastAsia="Calibri"/>
                <w:lang w:eastAsia="ru-RU"/>
              </w:rPr>
              <w:t>Программная реализация несложного алгоритма.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18. </w:t>
            </w:r>
            <w:r w:rsidRPr="00F85D3C">
              <w:rPr>
                <w:rFonts w:eastAsia="Calibri"/>
                <w:lang w:eastAsia="ru-RU"/>
              </w:rPr>
              <w:t>Программная реализация несложного алгоритма.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Выполнить решение задачи в виде блок схемы. (30м)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 xml:space="preserve">Реализация </w:t>
            </w:r>
            <w:r w:rsidR="0076539A">
              <w:rPr>
                <w:bCs/>
              </w:rPr>
              <w:t xml:space="preserve">простого </w:t>
            </w:r>
            <w:r w:rsidRPr="00F85D3C">
              <w:rPr>
                <w:bCs/>
              </w:rPr>
              <w:t xml:space="preserve">линейного алгоритма </w:t>
            </w:r>
            <w:r w:rsidR="0076539A">
              <w:rPr>
                <w:bCs/>
              </w:rPr>
              <w:t xml:space="preserve">для </w:t>
            </w:r>
            <w:r w:rsidRPr="00F85D3C">
              <w:rPr>
                <w:bCs/>
              </w:rPr>
              <w:t>задачи. (30 м)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Составить блок схему и программу решения квадратного уравнения. (3 ч)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Решение задач с использованием цикла «До»</w:t>
            </w:r>
            <w:r w:rsidR="00217393">
              <w:rPr>
                <w:bCs/>
              </w:rPr>
              <w:t xml:space="preserve"> по образцу</w:t>
            </w:r>
            <w:r>
              <w:rPr>
                <w:bCs/>
              </w:rPr>
              <w:t>.</w:t>
            </w:r>
            <w:r w:rsidRPr="00F85D3C">
              <w:rPr>
                <w:bCs/>
              </w:rPr>
              <w:t xml:space="preserve"> (2ч)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Решение задач с использованием цикла «После»</w:t>
            </w:r>
            <w:r w:rsidR="00217393">
              <w:rPr>
                <w:bCs/>
              </w:rPr>
              <w:t xml:space="preserve"> по образцу</w:t>
            </w:r>
            <w:r>
              <w:rPr>
                <w:bCs/>
              </w:rPr>
              <w:t>.</w:t>
            </w:r>
            <w:r w:rsidRPr="00F85D3C">
              <w:rPr>
                <w:bCs/>
              </w:rPr>
              <w:t xml:space="preserve"> (2ч)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Решение задач с использованием цикла «Счетчик»</w:t>
            </w:r>
            <w:r w:rsidR="00217393">
              <w:rPr>
                <w:bCs/>
              </w:rPr>
              <w:t xml:space="preserve"> по образцу</w:t>
            </w:r>
            <w:r>
              <w:rPr>
                <w:bCs/>
              </w:rPr>
              <w:t>.</w:t>
            </w:r>
            <w:r w:rsidRPr="00F85D3C">
              <w:rPr>
                <w:bCs/>
              </w:rPr>
              <w:t xml:space="preserve"> (2ч)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10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Контрольная работа по разделу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12866" w:type="dxa"/>
            <w:gridSpan w:val="4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  <w:color w:val="000000"/>
              </w:rPr>
              <w:t xml:space="preserve">Раздел </w:t>
            </w:r>
            <w:r w:rsidRPr="00F85D3C">
              <w:rPr>
                <w:b/>
                <w:bCs/>
                <w:color w:val="000000"/>
                <w:lang w:val="en-US"/>
              </w:rPr>
              <w:t>V</w:t>
            </w:r>
            <w:r w:rsidRPr="00F85D3C">
              <w:rPr>
                <w:b/>
                <w:bCs/>
                <w:color w:val="000000"/>
              </w:rPr>
              <w:t>. Телекоммуникационные технологии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t xml:space="preserve">Тема 5.1. </w:t>
            </w:r>
            <w:r w:rsidRPr="00F85D3C">
              <w:rPr>
                <w:rFonts w:eastAsia="Calibri"/>
                <w:lang w:eastAsia="ru-RU"/>
              </w:rPr>
              <w:t>Представления о технических и программных средствах телекоммуникационных технологий.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</w:pPr>
            <w:r w:rsidRPr="00F85D3C">
              <w:rPr>
                <w:rFonts w:eastAsia="Calibri"/>
                <w:lang w:eastAsia="ru-RU"/>
              </w:rPr>
              <w:t>Интернет-технологии.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</w:pPr>
            <w:r w:rsidRPr="00F85D3C">
              <w:rPr>
                <w:rFonts w:eastAsia="Calibri"/>
                <w:lang w:eastAsia="ru-RU"/>
              </w:rPr>
              <w:t>Способы и скоростные характеристики Подключения.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3.</w:t>
            </w:r>
          </w:p>
        </w:tc>
        <w:tc>
          <w:tcPr>
            <w:tcW w:w="9207" w:type="dxa"/>
          </w:tcPr>
          <w:p w:rsidR="00AE3292" w:rsidRPr="00F85D3C" w:rsidRDefault="00AE3292" w:rsidP="00A03848">
            <w:r w:rsidRPr="00F85D3C">
              <w:rPr>
                <w:rFonts w:eastAsia="Calibri"/>
                <w:lang w:eastAsia="ru-RU"/>
              </w:rPr>
              <w:t>Провайдер.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4.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</w:pPr>
            <w:r w:rsidRPr="00F85D3C">
              <w:rPr>
                <w:rFonts w:eastAsia="Calibri"/>
                <w:lang w:eastAsia="ru-RU"/>
              </w:rPr>
              <w:t xml:space="preserve">Поиск информации с использованием компьютера. 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5.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Программные поисковые сервисы.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6.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Использование ключевых слов, фраз для поиска информации.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7.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Комбинации условия поиска.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8.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Электронная почта: назначение, создание, настройка.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9.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Этические нормы коммуникаций в Интернете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bCs/>
                <w:iCs/>
                <w:lang w:eastAsia="ru-RU"/>
              </w:rPr>
            </w:pPr>
            <w:r w:rsidRPr="00F85D3C">
              <w:rPr>
                <w:bCs/>
              </w:rPr>
              <w:t xml:space="preserve">1. </w:t>
            </w:r>
            <w:r w:rsidRPr="00F85D3C">
              <w:rPr>
                <w:rFonts w:eastAsia="Calibri"/>
                <w:lang w:eastAsia="ru-RU"/>
              </w:rPr>
              <w:t>Браузер</w:t>
            </w:r>
            <w:r w:rsidRPr="00F85D3C">
              <w:rPr>
                <w:rFonts w:eastAsia="Calibri"/>
                <w:bCs/>
                <w:iCs/>
                <w:lang w:eastAsia="ru-RU"/>
              </w:rPr>
              <w:t>: назначение, установка, настройка, обновление.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bCs/>
              </w:rPr>
              <w:t xml:space="preserve">2. </w:t>
            </w:r>
            <w:r w:rsidRPr="00F85D3C">
              <w:rPr>
                <w:rFonts w:eastAsia="Calibri"/>
                <w:lang w:eastAsia="ru-RU"/>
              </w:rPr>
              <w:t>Примеры работы с интернет-магазином, интернет-СМИ.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3. Пример поиска информации на государственных образовательных порталах.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4. Поисковые системы.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5. Осуществление поиска информации или информационного объекта в тексте, файловых структурах.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6. Осуществление поиска информации или информационного объекта в базах данных, сети Интернет.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7. Создание ящика электронной почты и настройка его параметров</w:t>
            </w:r>
            <w:r w:rsidRPr="00F85D3C">
              <w:rPr>
                <w:rFonts w:eastAsia="Calibri"/>
                <w:b/>
                <w:bCs/>
                <w:iCs/>
                <w:lang w:eastAsia="ru-RU"/>
              </w:rPr>
              <w:t>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8. Формирование адресной книги.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Подготовить обзор браузеров и поисковых систем профессиональной направленности.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Подготовить обзор основных настроек электронной почты.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lastRenderedPageBreak/>
              <w:t>Привести результаты поиска информации профессиональной направленности.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Провести анализ пользовательских соглашений профессиональных форумов на соответствие этическим нормам.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lastRenderedPageBreak/>
              <w:t>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lastRenderedPageBreak/>
              <w:t xml:space="preserve">Тема 5.2. </w:t>
            </w:r>
            <w:r w:rsidRPr="00F85D3C">
              <w:rPr>
                <w:rFonts w:eastAsia="Calibri"/>
                <w:lang w:eastAsia="ru-RU"/>
              </w:rPr>
              <w:t>Организации коллективной деятельности в глобальных и локальных компьютерных сетях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</w:pPr>
            <w:r w:rsidRPr="00F85D3C">
              <w:rPr>
                <w:rFonts w:eastAsia="Calibri"/>
                <w:lang w:eastAsia="ru-RU"/>
              </w:rPr>
              <w:t xml:space="preserve">Чат, </w:t>
            </w:r>
            <w:r w:rsidRPr="00F85D3C">
              <w:rPr>
                <w:rFonts w:eastAsia="Calibri"/>
                <w:iCs/>
                <w:lang w:eastAsia="ru-RU"/>
              </w:rPr>
              <w:t>видеоконференция</w:t>
            </w:r>
            <w:r w:rsidRPr="00F85D3C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</w:pPr>
            <w:r w:rsidRPr="00F85D3C">
              <w:rPr>
                <w:rFonts w:eastAsia="Calibri"/>
                <w:lang w:eastAsia="ru-RU"/>
              </w:rPr>
              <w:t>Социальные сети.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3.</w:t>
            </w:r>
          </w:p>
        </w:tc>
        <w:tc>
          <w:tcPr>
            <w:tcW w:w="9207" w:type="dxa"/>
          </w:tcPr>
          <w:p w:rsidR="00AE3292" w:rsidRPr="00F85D3C" w:rsidRDefault="00AE3292" w:rsidP="00A03848">
            <w:r w:rsidRPr="00F85D3C">
              <w:rPr>
                <w:rFonts w:eastAsia="Calibri"/>
                <w:iCs/>
                <w:lang w:eastAsia="ru-RU"/>
              </w:rPr>
              <w:t>Интернет-телефония.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bCs/>
              </w:rPr>
              <w:t xml:space="preserve">1. </w:t>
            </w:r>
            <w:r w:rsidRPr="00F85D3C">
              <w:rPr>
                <w:rFonts w:eastAsia="Calibri"/>
                <w:lang w:eastAsia="ru-RU"/>
              </w:rPr>
              <w:t>Использование тестирующих систем в учебной деятельности в локальной сети</w:t>
            </w:r>
          </w:p>
          <w:p w:rsidR="00AE3292" w:rsidRPr="00F85D3C" w:rsidRDefault="00AE3292" w:rsidP="00A03848">
            <w:pPr>
              <w:contextualSpacing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профессиональной образовательной организации СПО.</w:t>
            </w:r>
          </w:p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85D3C">
              <w:rPr>
                <w:rFonts w:eastAsia="Calibri"/>
                <w:lang w:eastAsia="ru-RU"/>
              </w:rPr>
              <w:t>2. Использование тестирующих систем в учебной деятельности в локальной сети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rFonts w:eastAsia="Calibri"/>
                <w:lang w:eastAsia="ru-RU"/>
              </w:rPr>
              <w:t>профессиональной образовательной организации СПО.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Самостоятельная работа обучающихся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Подготовить доклад на тему «Организация профессиональной деятельности в глобальной сети».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 w:val="restart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  <w:rPr>
                <w:bCs/>
              </w:rPr>
            </w:pPr>
            <w:r w:rsidRPr="00F85D3C">
              <w:t xml:space="preserve">Тема 5.3. </w:t>
            </w:r>
            <w:r w:rsidRPr="00F85D3C">
              <w:rPr>
                <w:rFonts w:eastAsia="Calibri"/>
                <w:lang w:eastAsia="ru-RU"/>
              </w:rPr>
              <w:t>Сетевые информационные системы для различных направлений профессиональной деятельности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  <w:bCs/>
              </w:rPr>
            </w:pPr>
            <w:r w:rsidRPr="00F85D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85D3C">
              <w:rPr>
                <w:bCs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32" w:type="dxa"/>
            <w:gridSpan w:val="2"/>
          </w:tcPr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</w:t>
            </w:r>
          </w:p>
        </w:tc>
        <w:tc>
          <w:tcPr>
            <w:tcW w:w="9207" w:type="dxa"/>
          </w:tcPr>
          <w:p w:rsidR="00AE3292" w:rsidRPr="00F85D3C" w:rsidRDefault="00AE3292" w:rsidP="00A03848">
            <w:pPr>
              <w:autoSpaceDE w:val="0"/>
              <w:autoSpaceDN w:val="0"/>
              <w:adjustRightInd w:val="0"/>
            </w:pPr>
            <w:r w:rsidRPr="00F85D3C">
              <w:rPr>
                <w:rFonts w:eastAsia="Calibri"/>
                <w:lang w:eastAsia="ru-RU"/>
              </w:rPr>
              <w:t>Сетевые информационные системы для различных направлений профессиональной деятельности.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292" w:rsidRPr="00F85D3C" w:rsidRDefault="0052207F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292" w:rsidRPr="00F85D3C" w:rsidTr="00A03848">
        <w:trPr>
          <w:trHeight w:val="20"/>
        </w:trPr>
        <w:tc>
          <w:tcPr>
            <w:tcW w:w="3227" w:type="dxa"/>
            <w:vMerge/>
          </w:tcPr>
          <w:p w:rsidR="00AE3292" w:rsidRPr="00F85D3C" w:rsidRDefault="00AE3292" w:rsidP="00A03848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</w:tcPr>
          <w:p w:rsidR="00AE3292" w:rsidRPr="00F85D3C" w:rsidRDefault="00AE3292" w:rsidP="00A03848">
            <w:pPr>
              <w:contextualSpacing/>
              <w:rPr>
                <w:b/>
              </w:rPr>
            </w:pPr>
            <w:r w:rsidRPr="00F85D3C">
              <w:rPr>
                <w:b/>
                <w:bCs/>
              </w:rPr>
              <w:t>Практические занятия</w:t>
            </w:r>
            <w:r w:rsidRPr="00F85D3C">
              <w:rPr>
                <w:b/>
              </w:rPr>
              <w:t xml:space="preserve"> 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1. Дистанционное обучение.</w:t>
            </w:r>
          </w:p>
          <w:p w:rsidR="00AE3292" w:rsidRPr="00F85D3C" w:rsidRDefault="00AE3292" w:rsidP="00A03848">
            <w:pPr>
              <w:contextualSpacing/>
              <w:rPr>
                <w:bCs/>
              </w:rPr>
            </w:pPr>
            <w:r w:rsidRPr="00F85D3C">
              <w:rPr>
                <w:bCs/>
              </w:rPr>
              <w:t>2. Регистрация, настройка профиля, выбор курсов.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D33B27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AE3292" w:rsidRPr="00F85D3C" w:rsidTr="00A03848">
        <w:trPr>
          <w:trHeight w:val="20"/>
        </w:trPr>
        <w:tc>
          <w:tcPr>
            <w:tcW w:w="12866" w:type="dxa"/>
            <w:gridSpan w:val="4"/>
          </w:tcPr>
          <w:p w:rsidR="00AE3292" w:rsidRPr="00F85D3C" w:rsidRDefault="00AE3292" w:rsidP="00A03848">
            <w:pPr>
              <w:contextualSpacing/>
              <w:jc w:val="right"/>
              <w:rPr>
                <w:b/>
                <w:bCs/>
              </w:rPr>
            </w:pPr>
            <w:r w:rsidRPr="00F85D3C">
              <w:rPr>
                <w:b/>
                <w:bCs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3292" w:rsidRPr="00F85D3C" w:rsidRDefault="00AE3292" w:rsidP="00A0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</w:tbl>
    <w:p w:rsidR="00AE3292" w:rsidRPr="00F85D3C" w:rsidRDefault="00AE3292"/>
    <w:p w:rsidR="00BF54F4" w:rsidRPr="00F85D3C" w:rsidRDefault="00BF54F4" w:rsidP="00BF5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85D3C">
        <w:t>Для характеристики уровня освоения учебного материала используются следующие обозначения:</w:t>
      </w:r>
    </w:p>
    <w:p w:rsidR="00BF54F4" w:rsidRPr="00F85D3C" w:rsidRDefault="00BF54F4" w:rsidP="00BF5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F85D3C">
        <w:t xml:space="preserve">1 – ознакомительный (узнавание ранее изученных объектов, свойств); </w:t>
      </w:r>
    </w:p>
    <w:p w:rsidR="00BF54F4" w:rsidRPr="00F85D3C" w:rsidRDefault="00BF54F4" w:rsidP="00BF5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F85D3C">
        <w:t>2 – репродуктивный (выполнение деятельности по образцу, инструкции или под руководством)</w:t>
      </w:r>
    </w:p>
    <w:p w:rsidR="00951A26" w:rsidRPr="00F85D3C" w:rsidRDefault="00BF54F4" w:rsidP="00AE3292">
      <w:pPr>
        <w:ind w:firstLine="567"/>
        <w:rPr>
          <w:b/>
        </w:rPr>
      </w:pPr>
      <w:r w:rsidRPr="00F85D3C">
        <w:t>3 – продуктивный (планирование и самостоятельное выполнение деятельности, решение проблемных задач</w:t>
      </w:r>
      <w:r w:rsidR="006B1A82">
        <w:t>.</w:t>
      </w:r>
    </w:p>
    <w:p w:rsidR="003819CD" w:rsidRPr="00F85D3C" w:rsidRDefault="003819CD" w:rsidP="002E4960">
      <w:pPr>
        <w:spacing w:after="200" w:line="276" w:lineRule="auto"/>
        <w:sectPr w:rsidR="003819CD" w:rsidRPr="00F85D3C" w:rsidSect="003819C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51A26" w:rsidRPr="00F85D3C" w:rsidRDefault="00951A26" w:rsidP="00951A2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_Toc373572870"/>
      <w:bookmarkStart w:id="4" w:name="_Toc373572937"/>
      <w:bookmarkStart w:id="5" w:name="_Toc430640077"/>
      <w:r w:rsidRPr="00F85D3C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3"/>
      <w:bookmarkEnd w:id="4"/>
      <w:bookmarkEnd w:id="5"/>
    </w:p>
    <w:p w:rsidR="00951A26" w:rsidRPr="00F85D3C" w:rsidRDefault="00951A26" w:rsidP="00951A26"/>
    <w:p w:rsidR="00951A26" w:rsidRPr="00F85D3C" w:rsidRDefault="00951A26" w:rsidP="009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b/>
          <w:bCs/>
        </w:rPr>
      </w:pPr>
      <w:r w:rsidRPr="00F85D3C">
        <w:rPr>
          <w:b/>
          <w:bCs/>
        </w:rPr>
        <w:t>3.1. Требования к минимальному материально-техническому обеспечению</w:t>
      </w:r>
    </w:p>
    <w:p w:rsidR="00951A26" w:rsidRPr="00F85D3C" w:rsidRDefault="00951A26" w:rsidP="009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b/>
          <w:bCs/>
        </w:rPr>
      </w:pP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>Для реализации программы: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>
        <w:rPr>
          <w:bCs/>
        </w:rPr>
        <w:t xml:space="preserve">- </w:t>
      </w:r>
      <w:r w:rsidRPr="0012017A">
        <w:rPr>
          <w:bCs/>
        </w:rPr>
        <w:t xml:space="preserve">организована </w:t>
      </w:r>
      <w:proofErr w:type="spellStart"/>
      <w:r w:rsidRPr="0012017A">
        <w:rPr>
          <w:bCs/>
        </w:rPr>
        <w:t>безбарьерная</w:t>
      </w:r>
      <w:proofErr w:type="spellEnd"/>
      <w:r w:rsidRPr="0012017A">
        <w:rPr>
          <w:bCs/>
        </w:rPr>
        <w:t xml:space="preserve"> среда в техникуме,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>
        <w:rPr>
          <w:bCs/>
        </w:rPr>
        <w:t xml:space="preserve">- учебный кабинет </w:t>
      </w:r>
      <w:r w:rsidRPr="0012017A">
        <w:rPr>
          <w:bCs/>
        </w:rPr>
        <w:t xml:space="preserve">оснащен местами с техническими средствами обучения для </w:t>
      </w:r>
      <w:proofErr w:type="gramStart"/>
      <w:r w:rsidRPr="0012017A">
        <w:rPr>
          <w:bCs/>
        </w:rPr>
        <w:t>обучающихся</w:t>
      </w:r>
      <w:proofErr w:type="gramEnd"/>
      <w:r w:rsidRPr="0012017A">
        <w:rPr>
          <w:bCs/>
        </w:rPr>
        <w:t xml:space="preserve"> с различными видами ограничения здоровья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>
        <w:rPr>
          <w:bCs/>
        </w:rPr>
        <w:t xml:space="preserve">- </w:t>
      </w:r>
      <w:r w:rsidRPr="0012017A">
        <w:rPr>
          <w:bCs/>
        </w:rPr>
        <w:t>посадочные места по количеству обучающихся с учетом количества мест для ОВЗ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>В кабинете предусмотрено: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>
        <w:rPr>
          <w:bCs/>
        </w:rPr>
        <w:t xml:space="preserve">- </w:t>
      </w:r>
      <w:r w:rsidRPr="0012017A">
        <w:rPr>
          <w:bCs/>
        </w:rPr>
        <w:t>для лица с нарушением слуха</w:t>
      </w:r>
      <w:r>
        <w:rPr>
          <w:bCs/>
        </w:rPr>
        <w:t>:</w:t>
      </w:r>
      <w:r w:rsidRPr="0012017A">
        <w:rPr>
          <w:bCs/>
        </w:rPr>
        <w:t> наличие аудиотехники (акустический усилитель и колонки), видеотехники (</w:t>
      </w:r>
      <w:proofErr w:type="spellStart"/>
      <w:r w:rsidRPr="0012017A">
        <w:rPr>
          <w:bCs/>
        </w:rPr>
        <w:t>мультимедийный</w:t>
      </w:r>
      <w:proofErr w:type="spellEnd"/>
      <w:r w:rsidRPr="0012017A">
        <w:rPr>
          <w:bCs/>
        </w:rPr>
        <w:t xml:space="preserve"> проектор, интерактивная доска или телевизор), </w:t>
      </w:r>
      <w:proofErr w:type="spellStart"/>
      <w:proofErr w:type="gramStart"/>
      <w:r w:rsidRPr="0012017A">
        <w:rPr>
          <w:bCs/>
        </w:rPr>
        <w:t>документ-камеры</w:t>
      </w:r>
      <w:proofErr w:type="spellEnd"/>
      <w:proofErr w:type="gramEnd"/>
      <w:r w:rsidRPr="0012017A">
        <w:rPr>
          <w:bCs/>
        </w:rPr>
        <w:t>.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>
        <w:rPr>
          <w:bCs/>
        </w:rPr>
        <w:t xml:space="preserve">- </w:t>
      </w:r>
      <w:r w:rsidRPr="0012017A">
        <w:rPr>
          <w:bCs/>
        </w:rPr>
        <w:t>для слабовидящих обучающихся</w:t>
      </w:r>
      <w:r>
        <w:rPr>
          <w:bCs/>
        </w:rPr>
        <w:t>:</w:t>
      </w:r>
      <w:r w:rsidRPr="0012017A">
        <w:rPr>
          <w:bCs/>
        </w:rPr>
        <w:t xml:space="preserve"> наличие видеотехники (</w:t>
      </w:r>
      <w:proofErr w:type="spellStart"/>
      <w:r w:rsidRPr="0012017A">
        <w:rPr>
          <w:bCs/>
        </w:rPr>
        <w:t>мультимедийный</w:t>
      </w:r>
      <w:proofErr w:type="spellEnd"/>
      <w:r w:rsidRPr="0012017A">
        <w:rPr>
          <w:bCs/>
        </w:rPr>
        <w:t xml:space="preserve"> проектор, интерактивная доска или телевизор) ручного увеличительного устройства, программы не визуального доступа к информации, программ-синтезаторов речи </w:t>
      </w:r>
    </w:p>
    <w:p w:rsid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>
        <w:rPr>
          <w:bCs/>
        </w:rPr>
        <w:t xml:space="preserve">- </w:t>
      </w:r>
      <w:r w:rsidRPr="0012017A">
        <w:rPr>
          <w:bCs/>
        </w:rPr>
        <w:t xml:space="preserve">для </w:t>
      </w:r>
      <w:proofErr w:type="gramStart"/>
      <w:r w:rsidRPr="0012017A">
        <w:rPr>
          <w:bCs/>
        </w:rPr>
        <w:t>обучающихся</w:t>
      </w:r>
      <w:proofErr w:type="gramEnd"/>
      <w:r w:rsidRPr="0012017A">
        <w:rPr>
          <w:bCs/>
        </w:rPr>
        <w:t xml:space="preserve"> с нарушениями опорно-двигательного аппарата</w:t>
      </w:r>
      <w:r>
        <w:rPr>
          <w:bCs/>
        </w:rPr>
        <w:t xml:space="preserve">: </w:t>
      </w:r>
      <w:r w:rsidRPr="0012017A">
        <w:rPr>
          <w:bCs/>
        </w:rPr>
        <w:t>наличие видеотехники (</w:t>
      </w:r>
      <w:proofErr w:type="spellStart"/>
      <w:r w:rsidRPr="0012017A">
        <w:rPr>
          <w:bCs/>
        </w:rPr>
        <w:t>мультимедийный</w:t>
      </w:r>
      <w:proofErr w:type="spellEnd"/>
      <w:r w:rsidRPr="0012017A">
        <w:rPr>
          <w:bCs/>
        </w:rPr>
        <w:t xml:space="preserve"> проектор, интерактивная доска или телевизор), визуальный проектор виртуальной  клавиатуры</w:t>
      </w:r>
      <w:r>
        <w:rPr>
          <w:bCs/>
        </w:rPr>
        <w:t>.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</w:p>
    <w:p w:rsidR="00951A26" w:rsidRPr="00F85D3C" w:rsidRDefault="00951A26" w:rsidP="00951A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="Times New Roman" w:hAnsi="Times New Roman"/>
          <w:sz w:val="24"/>
          <w:szCs w:val="24"/>
        </w:rPr>
      </w:pPr>
      <w:bookmarkStart w:id="6" w:name="_Toc373572871"/>
      <w:bookmarkStart w:id="7" w:name="_Toc373572938"/>
      <w:bookmarkStart w:id="8" w:name="_Toc401233278"/>
      <w:bookmarkStart w:id="9" w:name="_Toc429691301"/>
      <w:bookmarkStart w:id="10" w:name="_Toc430640078"/>
      <w:r w:rsidRPr="00F85D3C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  <w:bookmarkEnd w:id="6"/>
      <w:bookmarkEnd w:id="7"/>
      <w:bookmarkEnd w:id="8"/>
      <w:bookmarkEnd w:id="9"/>
      <w:bookmarkEnd w:id="10"/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>для лиц с нарушениями зрения: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>в печатной форме увеличенным шрифтом;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>в форме электронного документа;  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 xml:space="preserve">в форме </w:t>
      </w:r>
      <w:proofErr w:type="spellStart"/>
      <w:r w:rsidRPr="0012017A">
        <w:rPr>
          <w:bCs/>
        </w:rPr>
        <w:t>аудиофайла</w:t>
      </w:r>
      <w:proofErr w:type="spellEnd"/>
      <w:r w:rsidRPr="0012017A">
        <w:rPr>
          <w:bCs/>
        </w:rPr>
        <w:t>;  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>для лиц с нарушениями слуха вся информация предоставляется: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>в печатной форме или в форме электронного документа;  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 xml:space="preserve">для лиц с нарушениями опорно-двигательного аппарата вся информация предоставляется: 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>в печатной форме;  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>в форме электронного документа;    </w:t>
      </w:r>
    </w:p>
    <w:p w:rsidR="0012017A" w:rsidRPr="0012017A" w:rsidRDefault="0012017A" w:rsidP="0012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851"/>
        <w:contextualSpacing/>
        <w:jc w:val="both"/>
        <w:rPr>
          <w:bCs/>
        </w:rPr>
      </w:pPr>
      <w:r w:rsidRPr="0012017A">
        <w:rPr>
          <w:bCs/>
        </w:rPr>
        <w:t xml:space="preserve">в форме </w:t>
      </w:r>
      <w:proofErr w:type="spellStart"/>
      <w:r w:rsidRPr="0012017A">
        <w:rPr>
          <w:bCs/>
        </w:rPr>
        <w:t>аудиофайла</w:t>
      </w:r>
      <w:proofErr w:type="spellEnd"/>
      <w:r w:rsidRPr="0012017A">
        <w:rPr>
          <w:bCs/>
        </w:rPr>
        <w:t>;</w:t>
      </w:r>
    </w:p>
    <w:p w:rsidR="00951A26" w:rsidRPr="00F85D3C" w:rsidRDefault="00951A26" w:rsidP="00951A26"/>
    <w:p w:rsidR="00951A26" w:rsidRDefault="00951A26" w:rsidP="009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b/>
          <w:bCs/>
        </w:rPr>
      </w:pPr>
      <w:r w:rsidRPr="00F85D3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359E4" w:rsidRPr="00F85D3C" w:rsidRDefault="00F359E4" w:rsidP="009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b/>
          <w:bCs/>
        </w:rPr>
      </w:pPr>
    </w:p>
    <w:p w:rsidR="00951A26" w:rsidRPr="00F85D3C" w:rsidRDefault="00951A26" w:rsidP="00F3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F85D3C">
        <w:rPr>
          <w:bCs/>
        </w:rPr>
        <w:t>Основные источники:</w:t>
      </w:r>
    </w:p>
    <w:p w:rsidR="007F3F2A" w:rsidRPr="007F3F2A" w:rsidRDefault="007F3F2A" w:rsidP="00F359E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F3F2A">
        <w:rPr>
          <w:bCs/>
        </w:rPr>
        <w:t>Поляков К.Ю. Информатика. Углубленный уровень: учебник для 10 класса: в 2 ч. Ч.1 / К.Ю. Поляков, Е.А. Еремин. – М.: БИНОМ. Лаборатория знаний, 2013. – 344 с.</w:t>
      </w:r>
    </w:p>
    <w:p w:rsidR="007F3F2A" w:rsidRPr="007F3F2A" w:rsidRDefault="007F3F2A" w:rsidP="00F359E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F3F2A">
        <w:rPr>
          <w:bCs/>
        </w:rPr>
        <w:t>Поляков К.Ю. Информатика. Углубленный уровень: учебник для 10 класса: в 2 ч. Ч.2 / К.Ю. Поляков, Е.А. Еремин. – М.: БИНОМ. Лаборатория знаний, 2013. – 304 с.</w:t>
      </w:r>
    </w:p>
    <w:p w:rsidR="007F3F2A" w:rsidRPr="007F3F2A" w:rsidRDefault="007F3F2A" w:rsidP="00F359E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F3F2A">
        <w:rPr>
          <w:bCs/>
        </w:rPr>
        <w:t>Поляков К.Ю. Информатика. Углубленный уровень: учебник для 11 класса: в 2 ч. Ч.1 / К.Ю. Поляков, Е.А. Еремин. – М.: БИНОМ. Лаборатория знаний, 2013. – 240 с.</w:t>
      </w:r>
    </w:p>
    <w:p w:rsidR="007F3F2A" w:rsidRPr="007F3F2A" w:rsidRDefault="007F3F2A" w:rsidP="00F359E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F3F2A">
        <w:rPr>
          <w:bCs/>
        </w:rPr>
        <w:t>Поляков К.Ю. Информатика. Углубленный уровень: учебник для 11 класса: в 2 ч. Ч.2 / К.Ю. Поляков, Е.А. Еремин. – М.: БИНОМ. Лаборатория знаний, 2013. – 304 с.</w:t>
      </w:r>
    </w:p>
    <w:p w:rsidR="00E364C9" w:rsidRPr="00F85D3C" w:rsidRDefault="00E364C9" w:rsidP="00E3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bCs/>
        </w:rPr>
      </w:pPr>
    </w:p>
    <w:p w:rsidR="00E364C9" w:rsidRPr="00F85D3C" w:rsidRDefault="00E364C9" w:rsidP="00E3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bCs/>
        </w:rPr>
      </w:pPr>
      <w:r w:rsidRPr="00F85D3C">
        <w:rPr>
          <w:bCs/>
        </w:rPr>
        <w:t>Дополнительные источники:</w:t>
      </w:r>
    </w:p>
    <w:p w:rsidR="00E364C9" w:rsidRPr="00F85D3C" w:rsidRDefault="00E364C9" w:rsidP="00E364C9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bCs/>
          <w:color w:val="FF0000"/>
        </w:rPr>
      </w:pPr>
    </w:p>
    <w:p w:rsidR="00691D1B" w:rsidRPr="00D33B27" w:rsidRDefault="00691D1B" w:rsidP="002C477A">
      <w:pPr>
        <w:pStyle w:val="22"/>
        <w:numPr>
          <w:ilvl w:val="0"/>
          <w:numId w:val="29"/>
        </w:numPr>
        <w:rPr>
          <w:bCs/>
          <w:sz w:val="24"/>
          <w:szCs w:val="24"/>
        </w:rPr>
      </w:pPr>
      <w:r w:rsidRPr="00D33B27">
        <w:rPr>
          <w:bCs/>
          <w:sz w:val="24"/>
          <w:szCs w:val="24"/>
        </w:rPr>
        <w:t>Астафьева Н. Е.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D33B27">
        <w:rPr>
          <w:bCs/>
          <w:sz w:val="24"/>
          <w:szCs w:val="24"/>
        </w:rPr>
        <w:t>.</w:t>
      </w:r>
      <w:proofErr w:type="gramEnd"/>
      <w:r w:rsidRPr="00D33B27">
        <w:rPr>
          <w:bCs/>
          <w:sz w:val="24"/>
          <w:szCs w:val="24"/>
        </w:rPr>
        <w:t xml:space="preserve"> </w:t>
      </w:r>
      <w:proofErr w:type="gramStart"/>
      <w:r w:rsidRPr="00D33B27">
        <w:rPr>
          <w:bCs/>
          <w:sz w:val="24"/>
          <w:szCs w:val="24"/>
        </w:rPr>
        <w:t>п</w:t>
      </w:r>
      <w:proofErr w:type="gramEnd"/>
      <w:r w:rsidRPr="00D33B27">
        <w:rPr>
          <w:bCs/>
          <w:sz w:val="24"/>
          <w:szCs w:val="24"/>
        </w:rPr>
        <w:t xml:space="preserve">особие для студ. </w:t>
      </w:r>
      <w:r w:rsidRPr="00D33B27">
        <w:rPr>
          <w:bCs/>
          <w:sz w:val="24"/>
          <w:szCs w:val="24"/>
        </w:rPr>
        <w:lastRenderedPageBreak/>
        <w:t>учреждений сред. проф. образования / М. С. Цветковой,  С. А. Гаврилова, М. С. Цветкова, – М., 2014.</w:t>
      </w:r>
    </w:p>
    <w:p w:rsidR="00691D1B" w:rsidRDefault="00691D1B" w:rsidP="00DE1379">
      <w:pPr>
        <w:pStyle w:val="22"/>
        <w:numPr>
          <w:ilvl w:val="0"/>
          <w:numId w:val="29"/>
        </w:numPr>
        <w:rPr>
          <w:bCs/>
          <w:sz w:val="24"/>
          <w:szCs w:val="24"/>
        </w:rPr>
      </w:pPr>
      <w:r w:rsidRPr="00DE1379">
        <w:rPr>
          <w:bCs/>
          <w:sz w:val="24"/>
          <w:szCs w:val="24"/>
        </w:rPr>
        <w:t>Единая коллекция цифровых образовательных ресурсов</w:t>
      </w:r>
      <w:r>
        <w:rPr>
          <w:bCs/>
          <w:sz w:val="24"/>
          <w:szCs w:val="24"/>
        </w:rPr>
        <w:t xml:space="preserve"> </w:t>
      </w:r>
      <w:r w:rsidRPr="00691D1B">
        <w:rPr>
          <w:bCs/>
          <w:sz w:val="24"/>
          <w:szCs w:val="24"/>
        </w:rPr>
        <w:t>[Электронный ресурс]</w:t>
      </w:r>
      <w:r>
        <w:rPr>
          <w:bCs/>
          <w:sz w:val="24"/>
          <w:szCs w:val="24"/>
        </w:rPr>
        <w:t xml:space="preserve"> / </w:t>
      </w:r>
      <w:hyperlink r:id="rId10" w:history="1">
        <w:r w:rsidRPr="00DC7027">
          <w:rPr>
            <w:rStyle w:val="af6"/>
            <w:bCs/>
            <w:sz w:val="24"/>
            <w:szCs w:val="24"/>
          </w:rPr>
          <w:t>www.school-collection.edu.ru</w:t>
        </w:r>
      </w:hyperlink>
      <w:r>
        <w:rPr>
          <w:bCs/>
          <w:sz w:val="24"/>
          <w:szCs w:val="24"/>
        </w:rPr>
        <w:t xml:space="preserve"> </w:t>
      </w:r>
    </w:p>
    <w:p w:rsidR="00691D1B" w:rsidRPr="000651C3" w:rsidRDefault="00691D1B" w:rsidP="000651C3">
      <w:pPr>
        <w:pStyle w:val="22"/>
        <w:numPr>
          <w:ilvl w:val="0"/>
          <w:numId w:val="29"/>
        </w:numPr>
        <w:rPr>
          <w:bCs/>
          <w:sz w:val="24"/>
          <w:szCs w:val="24"/>
        </w:rPr>
      </w:pPr>
      <w:r w:rsidRPr="00691D1B">
        <w:rPr>
          <w:bCs/>
          <w:sz w:val="24"/>
          <w:szCs w:val="24"/>
        </w:rPr>
        <w:t>Единое окно доступа к образовательны</w:t>
      </w:r>
      <w:r>
        <w:rPr>
          <w:bCs/>
          <w:sz w:val="24"/>
          <w:szCs w:val="24"/>
        </w:rPr>
        <w:t xml:space="preserve">м ресурсам Российской Федерации </w:t>
      </w:r>
      <w:r w:rsidRPr="00691D1B">
        <w:rPr>
          <w:bCs/>
          <w:sz w:val="24"/>
          <w:szCs w:val="24"/>
        </w:rPr>
        <w:t>[Электронный ресурс]</w:t>
      </w:r>
      <w:r>
        <w:rPr>
          <w:bCs/>
          <w:sz w:val="24"/>
          <w:szCs w:val="24"/>
        </w:rPr>
        <w:t xml:space="preserve"> / </w:t>
      </w:r>
      <w:hyperlink r:id="rId11" w:history="1">
        <w:r w:rsidRPr="00691D1B">
          <w:rPr>
            <w:rStyle w:val="af6"/>
            <w:bCs/>
            <w:sz w:val="24"/>
            <w:szCs w:val="24"/>
          </w:rPr>
          <w:t>www.window.edu.ru</w:t>
        </w:r>
      </w:hyperlink>
      <w:r w:rsidRPr="00691D1B">
        <w:rPr>
          <w:bCs/>
          <w:sz w:val="24"/>
          <w:szCs w:val="24"/>
        </w:rPr>
        <w:t>.</w:t>
      </w:r>
    </w:p>
    <w:p w:rsidR="00691D1B" w:rsidRDefault="00691D1B" w:rsidP="00DE1379">
      <w:pPr>
        <w:pStyle w:val="22"/>
        <w:numPr>
          <w:ilvl w:val="0"/>
          <w:numId w:val="29"/>
        </w:numPr>
        <w:rPr>
          <w:bCs/>
          <w:sz w:val="24"/>
          <w:szCs w:val="24"/>
        </w:rPr>
      </w:pPr>
      <w:r w:rsidRPr="00DE1379">
        <w:rPr>
          <w:bCs/>
          <w:sz w:val="24"/>
          <w:szCs w:val="24"/>
        </w:rPr>
        <w:t>Федеральный центр информац</w:t>
      </w:r>
      <w:r>
        <w:rPr>
          <w:bCs/>
          <w:sz w:val="24"/>
          <w:szCs w:val="24"/>
        </w:rPr>
        <w:t xml:space="preserve">ионно-образовательных ресурсов – ФЦИОР </w:t>
      </w:r>
      <w:r w:rsidRPr="00691D1B">
        <w:rPr>
          <w:bCs/>
          <w:sz w:val="24"/>
          <w:szCs w:val="24"/>
        </w:rPr>
        <w:t>[Электронный ресурс]</w:t>
      </w:r>
      <w:r>
        <w:rPr>
          <w:bCs/>
          <w:sz w:val="24"/>
          <w:szCs w:val="24"/>
        </w:rPr>
        <w:t xml:space="preserve"> / www.fcior.edu.ru</w:t>
      </w:r>
    </w:p>
    <w:p w:rsidR="00DE1379" w:rsidRPr="00DE1379" w:rsidRDefault="00DE1379" w:rsidP="00DE1379">
      <w:pPr>
        <w:pStyle w:val="22"/>
        <w:rPr>
          <w:bCs/>
          <w:sz w:val="24"/>
          <w:szCs w:val="24"/>
        </w:rPr>
      </w:pPr>
    </w:p>
    <w:p w:rsidR="00BF54F4" w:rsidRPr="00F85D3C" w:rsidRDefault="00BF54F4" w:rsidP="005F4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bookmarkStart w:id="11" w:name="_Toc430640079"/>
      <w:r w:rsidRPr="00F85D3C">
        <w:rPr>
          <w:rFonts w:ascii="Times New Roman" w:hAnsi="Times New Roman"/>
          <w:sz w:val="24"/>
          <w:szCs w:val="24"/>
        </w:rPr>
        <w:t>3.3. Особенности организации образовательной деятельности для лиц с ограниченными возможностями здоровья</w:t>
      </w:r>
      <w:bookmarkEnd w:id="11"/>
      <w:r w:rsidRPr="00F85D3C">
        <w:rPr>
          <w:rFonts w:ascii="Times New Roman" w:hAnsi="Times New Roman"/>
          <w:sz w:val="24"/>
          <w:szCs w:val="24"/>
        </w:rPr>
        <w:t xml:space="preserve"> </w:t>
      </w:r>
    </w:p>
    <w:p w:rsidR="00730558" w:rsidRPr="00730558" w:rsidRDefault="00730558" w:rsidP="00730558">
      <w:pPr>
        <w:shd w:val="clear" w:color="auto" w:fill="FFFFFF"/>
        <w:ind w:firstLine="709"/>
        <w:contextualSpacing/>
        <w:jc w:val="both"/>
      </w:pPr>
      <w:proofErr w:type="gramStart"/>
      <w:r w:rsidRPr="00730558">
        <w:t>Обучение по</w:t>
      </w:r>
      <w:proofErr w:type="gramEnd"/>
      <w:r w:rsidRPr="00730558"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730558" w:rsidRPr="00730558" w:rsidRDefault="00730558" w:rsidP="00730558">
      <w:pPr>
        <w:ind w:firstLine="360"/>
        <w:jc w:val="both"/>
      </w:pPr>
      <w:r w:rsidRPr="00730558">
        <w:t>Обучающиеся с ЗПР -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730558" w:rsidRPr="00730558" w:rsidRDefault="00730558" w:rsidP="00730558">
      <w:pPr>
        <w:ind w:firstLine="360"/>
        <w:jc w:val="both"/>
      </w:pPr>
      <w:proofErr w:type="gramStart"/>
      <w:r w:rsidRPr="00730558"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группа.</w:t>
      </w:r>
      <w:proofErr w:type="gramEnd"/>
      <w:r w:rsidRPr="00730558">
        <w:t xml:space="preserve">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730558">
        <w:t>депривация</w:t>
      </w:r>
      <w:proofErr w:type="spellEnd"/>
      <w:r w:rsidRPr="00730558">
        <w:t xml:space="preserve">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730558" w:rsidRPr="00730558" w:rsidRDefault="00730558" w:rsidP="00730558">
      <w:pPr>
        <w:ind w:firstLine="709"/>
        <w:jc w:val="both"/>
      </w:pPr>
      <w:r w:rsidRPr="00730558"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(навыков речи, письма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730558">
        <w:t>саморегуляции</w:t>
      </w:r>
      <w:proofErr w:type="spellEnd"/>
      <w:r w:rsidRPr="00730558">
        <w:t xml:space="preserve">. Достаточно часто у </w:t>
      </w:r>
      <w:proofErr w:type="gramStart"/>
      <w:r w:rsidRPr="00730558">
        <w:t>обучающихся</w:t>
      </w:r>
      <w:proofErr w:type="gramEnd"/>
      <w:r w:rsidRPr="00730558"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30558" w:rsidRPr="00730558" w:rsidRDefault="00730558" w:rsidP="00730558">
      <w:pPr>
        <w:ind w:firstLine="709"/>
        <w:jc w:val="both"/>
      </w:pPr>
      <w:r w:rsidRPr="00730558">
        <w:t>Уровень психического развития обучающегося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(школьного).</w:t>
      </w:r>
    </w:p>
    <w:p w:rsidR="00730558" w:rsidRPr="00730558" w:rsidRDefault="00730558" w:rsidP="00730558">
      <w:pPr>
        <w:ind w:firstLine="709"/>
        <w:jc w:val="both"/>
      </w:pPr>
      <w:proofErr w:type="gramStart"/>
      <w:r w:rsidRPr="00730558"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730558">
        <w:t xml:space="preserve"> От </w:t>
      </w:r>
      <w:proofErr w:type="gramStart"/>
      <w:r w:rsidRPr="00730558">
        <w:t>обучающихся</w:t>
      </w:r>
      <w:proofErr w:type="gramEnd"/>
      <w:r w:rsidRPr="00730558">
        <w:t>, способных при специальной поддержке на равных обучаться совместно со здоровыми сверстниками, до обучающихся, нуждающихся при получении среднего профессионального образования в систематической и комплексной (</w:t>
      </w:r>
      <w:proofErr w:type="spellStart"/>
      <w:r w:rsidRPr="00730558">
        <w:t>психолого-медико-педагогической</w:t>
      </w:r>
      <w:proofErr w:type="spellEnd"/>
      <w:r w:rsidRPr="00730558">
        <w:t xml:space="preserve">) коррекционной помощи. </w:t>
      </w:r>
    </w:p>
    <w:p w:rsidR="00730558" w:rsidRPr="00730558" w:rsidRDefault="00730558" w:rsidP="00730558">
      <w:pPr>
        <w:ind w:firstLine="709"/>
        <w:jc w:val="both"/>
      </w:pPr>
      <w:proofErr w:type="gramStart"/>
      <w:r w:rsidRPr="00730558"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</w:t>
      </w:r>
      <w:r w:rsidRPr="00730558">
        <w:lastRenderedPageBreak/>
        <w:t>образования и самих образовательных маршрутов, 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 обучающегося к освоению образования, сопоставимого по срокам с образованием здоровых сверстников.</w:t>
      </w:r>
      <w:proofErr w:type="gramEnd"/>
    </w:p>
    <w:p w:rsidR="00730558" w:rsidRPr="00730558" w:rsidRDefault="00730558" w:rsidP="00730558">
      <w:pPr>
        <w:ind w:firstLine="709"/>
        <w:jc w:val="both"/>
      </w:pPr>
      <w:r w:rsidRPr="00730558">
        <w:t xml:space="preserve">Адаптированная программа адресована </w:t>
      </w:r>
      <w:proofErr w:type="gramStart"/>
      <w:r w:rsidRPr="00730558">
        <w:t>обучающимся</w:t>
      </w:r>
      <w:proofErr w:type="gramEnd"/>
      <w:r w:rsidRPr="00730558">
        <w:t xml:space="preserve">, достигшим к моменту поступления в ГАПОУ СМПК уровня психофизического развития близкого возрастной норме, но отмечаются трудности произвольной </w:t>
      </w:r>
      <w:proofErr w:type="spellStart"/>
      <w:r w:rsidRPr="00730558">
        <w:t>саморегуляции</w:t>
      </w:r>
      <w:proofErr w:type="spellEnd"/>
      <w:r w:rsidRPr="00730558"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730558">
        <w:t>обучающихся</w:t>
      </w:r>
      <w:proofErr w:type="gramEnd"/>
      <w:r w:rsidRPr="00730558"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730558" w:rsidRPr="00730558" w:rsidRDefault="00730558" w:rsidP="00730558">
      <w:pPr>
        <w:shd w:val="clear" w:color="auto" w:fill="FFFFFF"/>
        <w:spacing w:before="240"/>
        <w:ind w:firstLine="709"/>
        <w:contextualSpacing/>
        <w:jc w:val="both"/>
      </w:pPr>
      <w:r w:rsidRPr="00730558">
        <w:t>В колледже созданы специальные условия для получения среднего профессионального образования, без которых невозможно или затруднено освоение образовательных программ обучающимися с задержкой психического развития.</w:t>
      </w:r>
    </w:p>
    <w:p w:rsidR="00951A26" w:rsidRPr="00F85D3C" w:rsidRDefault="00951A26" w:rsidP="00E364C9"/>
    <w:p w:rsidR="00951A26" w:rsidRPr="00F85D3C" w:rsidRDefault="00951A26" w:rsidP="00951A2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2" w:name="_Toc373572939"/>
      <w:bookmarkStart w:id="13" w:name="_Toc430640080"/>
      <w:r w:rsidRPr="00F85D3C">
        <w:rPr>
          <w:rFonts w:ascii="Times New Roman" w:hAnsi="Times New Roman"/>
          <w:sz w:val="24"/>
          <w:szCs w:val="24"/>
        </w:rPr>
        <w:t>4. КОНТРОЛЬ И ОЦЕНКА РЕЗУЛЬТАТОВ ОСВОЕНИЯ ДИСЦИПЛИНЫ</w:t>
      </w:r>
      <w:bookmarkEnd w:id="12"/>
      <w:bookmarkEnd w:id="13"/>
    </w:p>
    <w:p w:rsidR="00951A26" w:rsidRPr="00F85D3C" w:rsidRDefault="00CF7B59" w:rsidP="0024474F">
      <w:pPr>
        <w:jc w:val="both"/>
      </w:pPr>
      <w:bookmarkStart w:id="14" w:name="_Toc373572872"/>
      <w:r>
        <w:rPr>
          <w:b/>
        </w:rPr>
        <w:t xml:space="preserve">4.1. </w:t>
      </w:r>
      <w:r w:rsidR="00951A26" w:rsidRPr="00F85D3C">
        <w:rPr>
          <w:b/>
        </w:rPr>
        <w:t>Контроль</w:t>
      </w:r>
      <w:r w:rsidR="00951A26" w:rsidRPr="00F85D3C">
        <w:t xml:space="preserve"> </w:t>
      </w:r>
      <w:r w:rsidR="00951A26" w:rsidRPr="00F85D3C">
        <w:rPr>
          <w:b/>
        </w:rPr>
        <w:t>и оценка</w:t>
      </w:r>
      <w:r w:rsidR="00951A26" w:rsidRPr="00F85D3C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4"/>
    </w:p>
    <w:p w:rsidR="00951A26" w:rsidRPr="00F85D3C" w:rsidRDefault="00951A26" w:rsidP="00951A26">
      <w:pPr>
        <w:spacing w:line="240" w:lineRule="exact"/>
        <w:contextualSpacing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544"/>
      </w:tblGrid>
      <w:tr w:rsidR="00951A26" w:rsidRPr="00F85D3C" w:rsidTr="00010C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26" w:rsidRPr="00F85D3C" w:rsidRDefault="00951A26" w:rsidP="002E7DF2">
            <w:pPr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>Результаты обучения</w:t>
            </w:r>
          </w:p>
          <w:p w:rsidR="00951A26" w:rsidRPr="00F85D3C" w:rsidRDefault="00951A26" w:rsidP="00503DFF">
            <w:pPr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  <w:bCs/>
              </w:rPr>
              <w:t>(</w:t>
            </w:r>
            <w:r w:rsidR="00503DFF">
              <w:rPr>
                <w:b/>
                <w:bCs/>
              </w:rPr>
              <w:t xml:space="preserve">личностные, </w:t>
            </w:r>
            <w:proofErr w:type="spellStart"/>
            <w:r w:rsidR="00503DFF" w:rsidRPr="00F85D3C">
              <w:rPr>
                <w:b/>
              </w:rPr>
              <w:t>метапредметны</w:t>
            </w:r>
            <w:r w:rsidR="00503DFF">
              <w:rPr>
                <w:b/>
              </w:rPr>
              <w:t>е</w:t>
            </w:r>
            <w:proofErr w:type="spellEnd"/>
            <w:r w:rsidR="00503DFF">
              <w:rPr>
                <w:b/>
              </w:rPr>
              <w:t>, предметные</w:t>
            </w:r>
            <w:r w:rsidRPr="00F85D3C">
              <w:rPr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26" w:rsidRPr="00F85D3C" w:rsidRDefault="00951A26" w:rsidP="002E7DF2">
            <w:pPr>
              <w:contextualSpacing/>
              <w:jc w:val="center"/>
              <w:rPr>
                <w:b/>
                <w:bCs/>
              </w:rPr>
            </w:pPr>
            <w:r w:rsidRPr="00F85D3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E7DF2" w:rsidRPr="00F85D3C" w:rsidTr="00010C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2" w:rsidRPr="00F85D3C" w:rsidRDefault="00503DFF" w:rsidP="0050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highlight w:val="yellow"/>
              </w:rPr>
            </w:pPr>
            <w:r w:rsidRPr="00F85D3C">
              <w:rPr>
                <w:b/>
              </w:rPr>
              <w:t>личностны</w:t>
            </w:r>
            <w:r>
              <w:rPr>
                <w:b/>
              </w:rPr>
              <w:t>е</w:t>
            </w:r>
            <w:r w:rsidRPr="00F85D3C">
              <w:rPr>
                <w:b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2" w:rsidRPr="00F85D3C" w:rsidRDefault="002E7DF2" w:rsidP="00A34492">
            <w:pPr>
              <w:snapToGrid w:val="0"/>
              <w:jc w:val="both"/>
              <w:rPr>
                <w:bCs/>
              </w:rPr>
            </w:pPr>
          </w:p>
        </w:tc>
      </w:tr>
      <w:tr w:rsidR="00691D1B" w:rsidRPr="00F85D3C" w:rsidTr="00010C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553995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3995">
      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010C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553995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3995">
              <w:t xml:space="preserve">− осознание своего места в информационном обществе;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010C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553995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3995">
      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010C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553995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3995">
              <w:t xml:space="preserve"> 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2E7DF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553995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3995">
              <w:t xml:space="preserve"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553995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3995">
              <w:t xml:space="preserve">− умение управлять своей познавательной деятельностью, проводить самооценку уровня </w:t>
            </w:r>
            <w:r w:rsidRPr="00553995">
              <w:lastRenderedPageBreak/>
              <w:t xml:space="preserve">собственного интеллектуального развития, в том числе с использованием современных электронных образовательных ресурсов;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lastRenderedPageBreak/>
              <w:t xml:space="preserve">суммирующее оценивание результатов выполнения </w:t>
            </w:r>
            <w:r w:rsidRPr="00D4609B">
              <w:lastRenderedPageBreak/>
              <w:t>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553995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3995">
              <w:lastRenderedPageBreak/>
              <w:t xml:space="preserve"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553995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3995">
              <w:t xml:space="preserve"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553995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rPr>
                <w:b/>
              </w:rPr>
              <w:t>м</w:t>
            </w:r>
            <w:r w:rsidRPr="00F85D3C">
              <w:rPr>
                <w:b/>
              </w:rPr>
              <w:t>етапредметны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jc w:val="both"/>
              <w:rPr>
                <w:bCs/>
              </w:rPr>
            </w:pP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196F3F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6F3F">
              <w:t xml:space="preserve"> − умение определять цели, составлять планы деятельности и определять средства, необходимые для их реализации;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196F3F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6F3F">
      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196F3F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6F3F">
              <w:t xml:space="preserve"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196F3F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6F3F">
      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196F3F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6F3F">
              <w:t xml:space="preserve">− умение анализировать и представлять информацию, данную в электронных форматах на компьютере в различных видах;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196F3F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6F3F">
              <w:t xml:space="preserve"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196F3F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6F3F">
      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196F3F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5D3C">
              <w:rPr>
                <w:b/>
              </w:rPr>
              <w:t>предметны</w:t>
            </w:r>
            <w:r>
              <w:rPr>
                <w:b/>
              </w:rPr>
              <w:t>е</w:t>
            </w:r>
            <w:r w:rsidRPr="00F85D3C">
              <w:rPr>
                <w:b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jc w:val="both"/>
              <w:rPr>
                <w:bCs/>
              </w:rPr>
            </w:pP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6B7E3C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7E3C">
              <w:t xml:space="preserve">− </w:t>
            </w:r>
            <w:proofErr w:type="spellStart"/>
            <w:r w:rsidRPr="006B7E3C">
              <w:t>сформированность</w:t>
            </w:r>
            <w:proofErr w:type="spellEnd"/>
            <w:r w:rsidRPr="006B7E3C">
              <w:t xml:space="preserve"> представлений о роли информации и информационных процессов в окружающем мире;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>
              <w:t xml:space="preserve">оценка результатов  выполнения </w:t>
            </w:r>
            <w:proofErr w:type="spellStart"/>
            <w:r>
              <w:t>КИМов</w:t>
            </w:r>
            <w:proofErr w:type="spellEnd"/>
            <w:r>
              <w:t xml:space="preserve"> на дифференцированном зачете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6B7E3C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7E3C">
              <w:t xml:space="preserve">− владение навыками алгоритмического мышления и понимание методов формального описания алгоритмов, владение знанием основных алгоритмических </w:t>
            </w:r>
            <w:r w:rsidRPr="006B7E3C">
              <w:lastRenderedPageBreak/>
              <w:t xml:space="preserve">конструкций, умение анализировать алгоритмы;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>
              <w:lastRenderedPageBreak/>
              <w:t xml:space="preserve">оценка результатов  выполнения </w:t>
            </w:r>
            <w:proofErr w:type="spellStart"/>
            <w:r>
              <w:t>КИМов</w:t>
            </w:r>
            <w:proofErr w:type="spellEnd"/>
            <w:r>
              <w:t xml:space="preserve"> на дифференцированном зачете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6B7E3C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7E3C">
              <w:lastRenderedPageBreak/>
              <w:t xml:space="preserve">− использование готовых прикладных компьютерных программ по профилю подготовки;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6B7E3C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7E3C">
              <w:t xml:space="preserve">− владение способами представления, хранения и обработки данных на компьютере;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>
              <w:t xml:space="preserve">оценка результатов  выполнения </w:t>
            </w:r>
            <w:proofErr w:type="spellStart"/>
            <w:r>
              <w:t>КИМов</w:t>
            </w:r>
            <w:proofErr w:type="spellEnd"/>
            <w:r>
              <w:t xml:space="preserve"> на дифференцированном зачете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6B7E3C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7E3C">
              <w:t xml:space="preserve">− владение компьютерными средствами представления и анализа данных в электронных таблицах;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6B7E3C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7E3C">
              <w:t xml:space="preserve">− </w:t>
            </w:r>
            <w:proofErr w:type="spellStart"/>
            <w:r w:rsidRPr="006B7E3C">
              <w:t>сформированность</w:t>
            </w:r>
            <w:proofErr w:type="spellEnd"/>
            <w:r w:rsidRPr="006B7E3C">
              <w:t xml:space="preserve"> представлений о базах данных и простейших средствах управления ими;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>
              <w:t xml:space="preserve">оценка результатов  выполнения </w:t>
            </w:r>
            <w:proofErr w:type="spellStart"/>
            <w:r>
              <w:t>КИМов</w:t>
            </w:r>
            <w:proofErr w:type="spellEnd"/>
            <w:r>
              <w:t xml:space="preserve"> на дифференцированном зачете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6B7E3C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7E3C">
              <w:t xml:space="preserve">− </w:t>
            </w:r>
            <w:proofErr w:type="spellStart"/>
            <w:r w:rsidRPr="006B7E3C">
              <w:t>сформированность</w:t>
            </w:r>
            <w:proofErr w:type="spellEnd"/>
            <w:r w:rsidRPr="006B7E3C">
              <w:t xml:space="preserve"> представлений о </w:t>
            </w:r>
            <w:proofErr w:type="spellStart"/>
            <w:r w:rsidRPr="006B7E3C">
              <w:t>компьютерно-математических</w:t>
            </w:r>
            <w:proofErr w:type="spellEnd"/>
            <w:r w:rsidRPr="006B7E3C">
              <w:t xml:space="preserve"> моделях и необходимости анализа соответствия модели и моделируемого объекта (процесса);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>
              <w:t xml:space="preserve">оценка </w:t>
            </w:r>
            <w:r w:rsidR="00D33B27">
              <w:t>результатов выполнения</w:t>
            </w:r>
            <w:r>
              <w:t xml:space="preserve"> </w:t>
            </w:r>
            <w:proofErr w:type="spellStart"/>
            <w:r>
              <w:t>КИМов</w:t>
            </w:r>
            <w:proofErr w:type="spellEnd"/>
            <w:r>
              <w:t xml:space="preserve"> на дифференцированном зачете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6B7E3C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7E3C">
              <w:t xml:space="preserve"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6B7E3C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7E3C">
              <w:t xml:space="preserve">− </w:t>
            </w:r>
            <w:proofErr w:type="spellStart"/>
            <w:r w:rsidRPr="006B7E3C">
              <w:t>сформированность</w:t>
            </w:r>
            <w:proofErr w:type="spellEnd"/>
            <w:r w:rsidRPr="006B7E3C">
              <w:t xml:space="preserve"> базовых навыков и умений по соблюдению требований техники безопасности, гигиены и ресурсосбережения при работе со средства ми информатизации;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  <w:tr w:rsidR="00691D1B" w:rsidRPr="00F85D3C" w:rsidTr="00503D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6B7E3C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7E3C">
              <w:t xml:space="preserve">− понимание основ правовых аспектов использования компьютерных программ и прав доступа к глобальным информационным сервисам;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>
              <w:t xml:space="preserve">оценка </w:t>
            </w:r>
            <w:r w:rsidR="00D33B27">
              <w:t>результатов выполнения</w:t>
            </w:r>
            <w:r>
              <w:t xml:space="preserve"> </w:t>
            </w:r>
            <w:proofErr w:type="spellStart"/>
            <w:r>
              <w:t>КИМов</w:t>
            </w:r>
            <w:proofErr w:type="spellEnd"/>
            <w:r>
              <w:t xml:space="preserve"> на дифференцированном зачете</w:t>
            </w:r>
          </w:p>
        </w:tc>
      </w:tr>
      <w:tr w:rsidR="00691D1B" w:rsidRPr="00F85D3C" w:rsidTr="00010C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6B7E3C" w:rsidRDefault="00691D1B" w:rsidP="0069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7E3C">
      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D1B" w:rsidRPr="00F85D3C" w:rsidRDefault="00691D1B" w:rsidP="00691D1B">
            <w:pPr>
              <w:snapToGrid w:val="0"/>
              <w:rPr>
                <w:bCs/>
              </w:rPr>
            </w:pPr>
            <w:r w:rsidRPr="00D4609B">
              <w:t>суммирующее оценивание результатов выполнения практических работ</w:t>
            </w:r>
          </w:p>
        </w:tc>
      </w:tr>
    </w:tbl>
    <w:p w:rsidR="00CF7B59" w:rsidRDefault="00CF7B59" w:rsidP="00CF7B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="Times New Roman" w:hAnsi="Times New Roman"/>
          <w:sz w:val="24"/>
          <w:szCs w:val="24"/>
        </w:rPr>
      </w:pPr>
      <w:bookmarkStart w:id="15" w:name="_Toc430640081"/>
      <w:r>
        <w:rPr>
          <w:rFonts w:ascii="Times New Roman" w:hAnsi="Times New Roman"/>
          <w:sz w:val="24"/>
          <w:szCs w:val="24"/>
        </w:rPr>
        <w:t>4.2. Критерии оценок</w:t>
      </w:r>
      <w:bookmarkEnd w:id="15"/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9018"/>
      </w:tblGrid>
      <w:tr w:rsidR="00CF7B59" w:rsidRPr="00414985" w:rsidTr="003A49BE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59" w:rsidRPr="00414985" w:rsidRDefault="00CF7B59" w:rsidP="00DE1379">
            <w:pPr>
              <w:pStyle w:val="12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«5»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59" w:rsidRPr="00414985" w:rsidRDefault="00CF7B59" w:rsidP="003A49BE">
            <w:pPr>
              <w:pStyle w:val="121"/>
              <w:shd w:val="clear" w:color="auto" w:fill="auto"/>
              <w:spacing w:line="240" w:lineRule="auto"/>
              <w:ind w:right="136" w:firstLine="0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Студент дает четкий и правильный ответ, выявляющий понимание материала и характеризующий прочные знания, излагает материал в логической последовательности с использованием специальной тер</w:t>
            </w:r>
            <w:r w:rsidRPr="00414985">
              <w:rPr>
                <w:sz w:val="24"/>
                <w:szCs w:val="24"/>
              </w:rPr>
              <w:softHyphen/>
              <w:t>минологии, свободно и легко устанавливает связь между теоретиче</w:t>
            </w:r>
            <w:r w:rsidRPr="00414985">
              <w:rPr>
                <w:sz w:val="24"/>
                <w:szCs w:val="24"/>
              </w:rPr>
              <w:softHyphen/>
              <w:t>скими знаниями и практическими умениями. Самостоятельно выпол</w:t>
            </w:r>
            <w:r w:rsidRPr="00414985">
              <w:rPr>
                <w:sz w:val="24"/>
                <w:szCs w:val="24"/>
              </w:rPr>
              <w:softHyphen/>
              <w:t>няет задания практической работы, не нуждается в помощи препода</w:t>
            </w:r>
            <w:r w:rsidRPr="00414985">
              <w:rPr>
                <w:sz w:val="24"/>
                <w:szCs w:val="24"/>
              </w:rPr>
              <w:softHyphen/>
              <w:t>вателя.</w:t>
            </w:r>
          </w:p>
        </w:tc>
      </w:tr>
      <w:tr w:rsidR="00CF7B59" w:rsidRPr="00414985" w:rsidTr="003A49BE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59" w:rsidRPr="00414985" w:rsidRDefault="00CF7B59" w:rsidP="00DE1379">
            <w:pPr>
              <w:pStyle w:val="12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«4»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59" w:rsidRPr="00414985" w:rsidRDefault="00CF7B59" w:rsidP="003A49BE">
            <w:pPr>
              <w:pStyle w:val="121"/>
              <w:shd w:val="clear" w:color="auto" w:fill="auto"/>
              <w:spacing w:line="240" w:lineRule="auto"/>
              <w:ind w:right="136" w:firstLine="0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Студент дает правильный ответ в определенной логической последо</w:t>
            </w:r>
            <w:r w:rsidRPr="00414985">
              <w:rPr>
                <w:sz w:val="24"/>
                <w:szCs w:val="24"/>
              </w:rPr>
              <w:softHyphen/>
              <w:t>вательности, способен устанавливать связи между теоретическими знаниями и практическими умениями. Овладел программным мате</w:t>
            </w:r>
            <w:r w:rsidRPr="00414985">
              <w:rPr>
                <w:sz w:val="24"/>
                <w:szCs w:val="24"/>
              </w:rPr>
              <w:softHyphen/>
              <w:t>риалом, но допускает некоторую неполноту ответа и незначительные ошибки. При выполнении самостоятельной практической работы преподаватель оказывает незначительную помощь в виде наводящих вопросов.</w:t>
            </w:r>
          </w:p>
        </w:tc>
      </w:tr>
      <w:tr w:rsidR="00CF7B59" w:rsidRPr="00414985" w:rsidTr="003A49BE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59" w:rsidRPr="00414985" w:rsidRDefault="00CF7B59" w:rsidP="00DE1379">
            <w:pPr>
              <w:pStyle w:val="12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«3»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59" w:rsidRPr="00414985" w:rsidRDefault="00CF7B59" w:rsidP="003A49BE">
            <w:pPr>
              <w:pStyle w:val="121"/>
              <w:shd w:val="clear" w:color="auto" w:fill="auto"/>
              <w:spacing w:line="240" w:lineRule="auto"/>
              <w:ind w:right="136" w:firstLine="0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Студент дает неполный ответ, построенный несвязно, но выявляет общее понимание вопроса, материал знает нетвердо, требует посто</w:t>
            </w:r>
            <w:r w:rsidRPr="00414985">
              <w:rPr>
                <w:sz w:val="24"/>
                <w:szCs w:val="24"/>
              </w:rPr>
              <w:softHyphen/>
              <w:t>янной помощи преподавателя, дополнительного разъяснения этапов выполнения практического задания, наводящих вопросов.</w:t>
            </w:r>
          </w:p>
        </w:tc>
      </w:tr>
      <w:tr w:rsidR="00CF7B59" w:rsidRPr="00414985" w:rsidTr="003A49BE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59" w:rsidRPr="00414985" w:rsidRDefault="00CF7B59" w:rsidP="00DE1379">
            <w:pPr>
              <w:pStyle w:val="12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>«2»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59" w:rsidRPr="00414985" w:rsidRDefault="00CF7B59" w:rsidP="003A49BE">
            <w:pPr>
              <w:pStyle w:val="121"/>
              <w:shd w:val="clear" w:color="auto" w:fill="auto"/>
              <w:spacing w:line="240" w:lineRule="auto"/>
              <w:ind w:right="136" w:firstLine="0"/>
              <w:rPr>
                <w:sz w:val="24"/>
                <w:szCs w:val="24"/>
              </w:rPr>
            </w:pPr>
            <w:r w:rsidRPr="00414985">
              <w:rPr>
                <w:sz w:val="24"/>
                <w:szCs w:val="24"/>
              </w:rPr>
              <w:t xml:space="preserve">Студент не дает ответа или допускает в нем существенные ошибки, которые не </w:t>
            </w:r>
            <w:r w:rsidRPr="00414985">
              <w:rPr>
                <w:sz w:val="24"/>
                <w:szCs w:val="24"/>
              </w:rPr>
              <w:lastRenderedPageBreak/>
              <w:t>может ис</w:t>
            </w:r>
            <w:bookmarkStart w:id="16" w:name="_GoBack"/>
            <w:r w:rsidRPr="00414985">
              <w:rPr>
                <w:sz w:val="24"/>
                <w:szCs w:val="24"/>
              </w:rPr>
              <w:t>прав</w:t>
            </w:r>
            <w:bookmarkEnd w:id="16"/>
            <w:r w:rsidRPr="00414985">
              <w:rPr>
                <w:sz w:val="24"/>
                <w:szCs w:val="24"/>
              </w:rPr>
              <w:t>ить даже с помощью преподавателя. При выполнении практической работы постоянно нуждается в помощи преподавателя.</w:t>
            </w:r>
          </w:p>
        </w:tc>
      </w:tr>
    </w:tbl>
    <w:p w:rsidR="00CF7B59" w:rsidRDefault="00CF7B59" w:rsidP="00CF7B59">
      <w:pPr>
        <w:rPr>
          <w:lang w:eastAsia="ru-RU"/>
        </w:rPr>
      </w:pPr>
    </w:p>
    <w:p w:rsidR="00CF7B59" w:rsidRPr="00CF7B59" w:rsidRDefault="00CF7B59" w:rsidP="00CF7B59">
      <w:pPr>
        <w:jc w:val="center"/>
        <w:rPr>
          <w:b/>
        </w:rPr>
      </w:pPr>
      <w:r w:rsidRPr="00CF7B59">
        <w:rPr>
          <w:b/>
        </w:rPr>
        <w:t>Критерии оценивания КИМ</w:t>
      </w:r>
    </w:p>
    <w:tbl>
      <w:tblPr>
        <w:tblStyle w:val="af9"/>
        <w:tblW w:w="0" w:type="auto"/>
        <w:tblLook w:val="04A0"/>
      </w:tblPr>
      <w:tblGrid>
        <w:gridCol w:w="4785"/>
        <w:gridCol w:w="4785"/>
      </w:tblGrid>
      <w:tr w:rsidR="00CF7B59" w:rsidTr="00CF7B59">
        <w:tc>
          <w:tcPr>
            <w:tcW w:w="4785" w:type="dxa"/>
          </w:tcPr>
          <w:p w:rsidR="00CF7B59" w:rsidRPr="00CD0EA0" w:rsidRDefault="00CF7B59" w:rsidP="00CD0EA0">
            <w:pPr>
              <w:jc w:val="center"/>
              <w:rPr>
                <w:b/>
              </w:rPr>
            </w:pPr>
            <w:r w:rsidRPr="00CD0EA0">
              <w:rPr>
                <w:b/>
              </w:rPr>
              <w:t>Оценка</w:t>
            </w:r>
          </w:p>
        </w:tc>
        <w:tc>
          <w:tcPr>
            <w:tcW w:w="4785" w:type="dxa"/>
          </w:tcPr>
          <w:p w:rsidR="00CF7B59" w:rsidRPr="00CD0EA0" w:rsidRDefault="00CF7B59" w:rsidP="00CD0EA0">
            <w:pPr>
              <w:jc w:val="center"/>
              <w:rPr>
                <w:b/>
              </w:rPr>
            </w:pPr>
            <w:r w:rsidRPr="00CD0EA0">
              <w:rPr>
                <w:b/>
              </w:rPr>
              <w:t>% выполнения тестовых заданий</w:t>
            </w:r>
          </w:p>
        </w:tc>
      </w:tr>
      <w:tr w:rsidR="00CF7B59" w:rsidTr="00CF7B59">
        <w:tc>
          <w:tcPr>
            <w:tcW w:w="4785" w:type="dxa"/>
          </w:tcPr>
          <w:p w:rsidR="00CF7B59" w:rsidRDefault="00CF7B59" w:rsidP="00CF7B59">
            <w:r>
              <w:t>Отметка «5»</w:t>
            </w:r>
          </w:p>
        </w:tc>
        <w:tc>
          <w:tcPr>
            <w:tcW w:w="4785" w:type="dxa"/>
          </w:tcPr>
          <w:p w:rsidR="00CF7B59" w:rsidRDefault="00CF7B59" w:rsidP="00CF7B59">
            <w:r>
              <w:t xml:space="preserve">91-100 </w:t>
            </w:r>
          </w:p>
        </w:tc>
      </w:tr>
      <w:tr w:rsidR="00CF7B59" w:rsidTr="00CF7B59">
        <w:tc>
          <w:tcPr>
            <w:tcW w:w="4785" w:type="dxa"/>
          </w:tcPr>
          <w:p w:rsidR="00CF7B59" w:rsidRDefault="00CF7B59" w:rsidP="00CF7B59">
            <w:r>
              <w:t>Отметка «4»</w:t>
            </w:r>
          </w:p>
        </w:tc>
        <w:tc>
          <w:tcPr>
            <w:tcW w:w="4785" w:type="dxa"/>
          </w:tcPr>
          <w:p w:rsidR="00CF7B59" w:rsidRDefault="00CF7B59" w:rsidP="00CF7B59">
            <w:r>
              <w:t>80-90</w:t>
            </w:r>
          </w:p>
        </w:tc>
      </w:tr>
      <w:tr w:rsidR="00CF7B59" w:rsidTr="00CF7B59">
        <w:tc>
          <w:tcPr>
            <w:tcW w:w="4785" w:type="dxa"/>
          </w:tcPr>
          <w:p w:rsidR="00CF7B59" w:rsidRDefault="00CF7B59" w:rsidP="00CF7B59">
            <w:r>
              <w:t>Отметка «3»</w:t>
            </w:r>
          </w:p>
        </w:tc>
        <w:tc>
          <w:tcPr>
            <w:tcW w:w="4785" w:type="dxa"/>
          </w:tcPr>
          <w:p w:rsidR="00CF7B59" w:rsidRDefault="00CF7B59" w:rsidP="00CF7B59">
            <w:r>
              <w:t>50-79</w:t>
            </w:r>
          </w:p>
        </w:tc>
      </w:tr>
      <w:tr w:rsidR="00CF7B59" w:rsidTr="00CF7B59">
        <w:tc>
          <w:tcPr>
            <w:tcW w:w="4785" w:type="dxa"/>
          </w:tcPr>
          <w:p w:rsidR="00CF7B59" w:rsidRDefault="00CF7B59" w:rsidP="00CF7B59">
            <w:r>
              <w:t>Отметка «2»</w:t>
            </w:r>
          </w:p>
        </w:tc>
        <w:tc>
          <w:tcPr>
            <w:tcW w:w="4785" w:type="dxa"/>
          </w:tcPr>
          <w:p w:rsidR="00CF7B59" w:rsidRDefault="00CF7B59" w:rsidP="00CF7B59">
            <w:r>
              <w:t xml:space="preserve">менее 50 </w:t>
            </w:r>
          </w:p>
        </w:tc>
      </w:tr>
    </w:tbl>
    <w:p w:rsidR="00722406" w:rsidRDefault="00722406" w:rsidP="002E4960">
      <w:pPr>
        <w:spacing w:after="200" w:line="276" w:lineRule="auto"/>
      </w:pPr>
    </w:p>
    <w:p w:rsidR="00EA2B9B" w:rsidRDefault="00EA2B9B" w:rsidP="00EA2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F7B59" w:rsidRDefault="00CF7B59" w:rsidP="00094525">
      <w:pPr>
        <w:pStyle w:val="a6"/>
        <w:jc w:val="left"/>
      </w:pPr>
    </w:p>
    <w:sectPr w:rsidR="00CF7B59" w:rsidSect="003A22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7F" w:rsidRDefault="0052207F" w:rsidP="003A2224">
      <w:r>
        <w:separator/>
      </w:r>
    </w:p>
  </w:endnote>
  <w:endnote w:type="continuationSeparator" w:id="1">
    <w:p w:rsidR="0052207F" w:rsidRDefault="0052207F" w:rsidP="003A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7F" w:rsidRDefault="00CB5965" w:rsidP="00010C7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2207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2207F">
      <w:rPr>
        <w:rStyle w:val="af2"/>
        <w:noProof/>
      </w:rPr>
      <w:t>3</w:t>
    </w:r>
    <w:r>
      <w:rPr>
        <w:rStyle w:val="af2"/>
      </w:rPr>
      <w:fldChar w:fldCharType="end"/>
    </w:r>
  </w:p>
  <w:p w:rsidR="0052207F" w:rsidRDefault="0052207F" w:rsidP="00010C72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7F" w:rsidRDefault="00CB5965">
    <w:pPr>
      <w:pStyle w:val="af0"/>
      <w:jc w:val="right"/>
    </w:pPr>
    <w:fldSimple w:instr=" PAGE   \* MERGEFORMAT ">
      <w:r w:rsidR="00730558">
        <w:rPr>
          <w:noProof/>
        </w:rPr>
        <w:t>17</w:t>
      </w:r>
    </w:fldSimple>
  </w:p>
  <w:p w:rsidR="0052207F" w:rsidRDefault="0052207F" w:rsidP="00010C72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7F" w:rsidRDefault="0052207F" w:rsidP="003A2224">
      <w:r>
        <w:separator/>
      </w:r>
    </w:p>
  </w:footnote>
  <w:footnote w:type="continuationSeparator" w:id="1">
    <w:p w:rsidR="0052207F" w:rsidRDefault="0052207F" w:rsidP="003A2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D70BC06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3B1044"/>
    <w:multiLevelType w:val="hybridMultilevel"/>
    <w:tmpl w:val="5F1E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67229"/>
    <w:multiLevelType w:val="hybridMultilevel"/>
    <w:tmpl w:val="B9581DE4"/>
    <w:lvl w:ilvl="0" w:tplc="CE9CD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D064EE"/>
    <w:multiLevelType w:val="hybridMultilevel"/>
    <w:tmpl w:val="8166C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0F2834FA"/>
    <w:multiLevelType w:val="hybridMultilevel"/>
    <w:tmpl w:val="19EC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6118"/>
    <w:multiLevelType w:val="hybridMultilevel"/>
    <w:tmpl w:val="435220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7B46D2"/>
    <w:multiLevelType w:val="hybridMultilevel"/>
    <w:tmpl w:val="4F90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07575"/>
    <w:multiLevelType w:val="hybridMultilevel"/>
    <w:tmpl w:val="ABD8138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218E7743"/>
    <w:multiLevelType w:val="hybridMultilevel"/>
    <w:tmpl w:val="8242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412EB"/>
    <w:multiLevelType w:val="hybridMultilevel"/>
    <w:tmpl w:val="4ADC2CB2"/>
    <w:lvl w:ilvl="0" w:tplc="2F368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B584F"/>
    <w:multiLevelType w:val="hybridMultilevel"/>
    <w:tmpl w:val="69E6FFDA"/>
    <w:lvl w:ilvl="0" w:tplc="50A079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D71FEF"/>
    <w:multiLevelType w:val="hybridMultilevel"/>
    <w:tmpl w:val="8096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D47CE"/>
    <w:multiLevelType w:val="hybridMultilevel"/>
    <w:tmpl w:val="DE2CB8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500033"/>
    <w:multiLevelType w:val="hybridMultilevel"/>
    <w:tmpl w:val="85DC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8233C"/>
    <w:multiLevelType w:val="hybridMultilevel"/>
    <w:tmpl w:val="D91A5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5706CB"/>
    <w:multiLevelType w:val="hybridMultilevel"/>
    <w:tmpl w:val="8E4A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67017"/>
    <w:multiLevelType w:val="hybridMultilevel"/>
    <w:tmpl w:val="EC54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A5FEF"/>
    <w:multiLevelType w:val="hybridMultilevel"/>
    <w:tmpl w:val="392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37D30"/>
    <w:multiLevelType w:val="hybridMultilevel"/>
    <w:tmpl w:val="B87E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3255E"/>
    <w:multiLevelType w:val="hybridMultilevel"/>
    <w:tmpl w:val="7534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27E89"/>
    <w:multiLevelType w:val="hybridMultilevel"/>
    <w:tmpl w:val="16F051D2"/>
    <w:lvl w:ilvl="0" w:tplc="62247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F3A28"/>
    <w:multiLevelType w:val="hybridMultilevel"/>
    <w:tmpl w:val="95DA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E1BCC"/>
    <w:multiLevelType w:val="hybridMultilevel"/>
    <w:tmpl w:val="23FC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76792"/>
    <w:multiLevelType w:val="hybridMultilevel"/>
    <w:tmpl w:val="48BCE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9F3E7E"/>
    <w:multiLevelType w:val="hybridMultilevel"/>
    <w:tmpl w:val="0F6C21A8"/>
    <w:lvl w:ilvl="0" w:tplc="15E67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840A23"/>
    <w:multiLevelType w:val="hybridMultilevel"/>
    <w:tmpl w:val="12103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E95687"/>
    <w:multiLevelType w:val="hybridMultilevel"/>
    <w:tmpl w:val="9B1C0B40"/>
    <w:lvl w:ilvl="0" w:tplc="45C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9"/>
  </w:num>
  <w:num w:numId="5">
    <w:abstractNumId w:val="30"/>
  </w:num>
  <w:num w:numId="6">
    <w:abstractNumId w:val="12"/>
  </w:num>
  <w:num w:numId="7">
    <w:abstractNumId w:val="18"/>
  </w:num>
  <w:num w:numId="8">
    <w:abstractNumId w:val="10"/>
  </w:num>
  <w:num w:numId="9">
    <w:abstractNumId w:val="21"/>
  </w:num>
  <w:num w:numId="10">
    <w:abstractNumId w:val="17"/>
  </w:num>
  <w:num w:numId="11">
    <w:abstractNumId w:val="8"/>
  </w:num>
  <w:num w:numId="12">
    <w:abstractNumId w:val="27"/>
  </w:num>
  <w:num w:numId="13">
    <w:abstractNumId w:val="25"/>
  </w:num>
  <w:num w:numId="14">
    <w:abstractNumId w:val="22"/>
  </w:num>
  <w:num w:numId="15">
    <w:abstractNumId w:val="28"/>
  </w:num>
  <w:num w:numId="16">
    <w:abstractNumId w:val="31"/>
  </w:num>
  <w:num w:numId="17">
    <w:abstractNumId w:val="19"/>
  </w:num>
  <w:num w:numId="18">
    <w:abstractNumId w:val="6"/>
  </w:num>
  <w:num w:numId="19">
    <w:abstractNumId w:val="11"/>
  </w:num>
  <w:num w:numId="20">
    <w:abstractNumId w:val="20"/>
  </w:num>
  <w:num w:numId="21">
    <w:abstractNumId w:val="23"/>
  </w:num>
  <w:num w:numId="22">
    <w:abstractNumId w:val="5"/>
  </w:num>
  <w:num w:numId="23">
    <w:abstractNumId w:val="0"/>
  </w:num>
  <w:num w:numId="24">
    <w:abstractNumId w:val="2"/>
  </w:num>
  <w:num w:numId="25">
    <w:abstractNumId w:val="3"/>
  </w:num>
  <w:num w:numId="26">
    <w:abstractNumId w:val="1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6"/>
  </w:num>
  <w:num w:numId="30">
    <w:abstractNumId w:val="32"/>
  </w:num>
  <w:num w:numId="31">
    <w:abstractNumId w:val="7"/>
  </w:num>
  <w:num w:numId="32">
    <w:abstractNumId w:val="24"/>
  </w:num>
  <w:num w:numId="33">
    <w:abstractNumId w:val="1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60"/>
    <w:rsid w:val="000051C4"/>
    <w:rsid w:val="00010C72"/>
    <w:rsid w:val="0002074E"/>
    <w:rsid w:val="00032473"/>
    <w:rsid w:val="00035A87"/>
    <w:rsid w:val="00040022"/>
    <w:rsid w:val="00055D4F"/>
    <w:rsid w:val="000651C3"/>
    <w:rsid w:val="000862F1"/>
    <w:rsid w:val="0009370B"/>
    <w:rsid w:val="00093CB5"/>
    <w:rsid w:val="00094525"/>
    <w:rsid w:val="000A0EE8"/>
    <w:rsid w:val="000D2B58"/>
    <w:rsid w:val="000E2E78"/>
    <w:rsid w:val="000E47AF"/>
    <w:rsid w:val="0012017A"/>
    <w:rsid w:val="001263D8"/>
    <w:rsid w:val="00126590"/>
    <w:rsid w:val="00132910"/>
    <w:rsid w:val="00160BF2"/>
    <w:rsid w:val="00197F21"/>
    <w:rsid w:val="001A4744"/>
    <w:rsid w:val="001C1195"/>
    <w:rsid w:val="001C3894"/>
    <w:rsid w:val="001D38C0"/>
    <w:rsid w:val="001E7E2F"/>
    <w:rsid w:val="001F4A71"/>
    <w:rsid w:val="00217393"/>
    <w:rsid w:val="0023759E"/>
    <w:rsid w:val="00241FD9"/>
    <w:rsid w:val="0024474F"/>
    <w:rsid w:val="002622B8"/>
    <w:rsid w:val="002649A2"/>
    <w:rsid w:val="00277F0A"/>
    <w:rsid w:val="00284878"/>
    <w:rsid w:val="002918B2"/>
    <w:rsid w:val="00295059"/>
    <w:rsid w:val="002B4517"/>
    <w:rsid w:val="002C06B0"/>
    <w:rsid w:val="002C477A"/>
    <w:rsid w:val="002C5C70"/>
    <w:rsid w:val="002E4960"/>
    <w:rsid w:val="002E7DF2"/>
    <w:rsid w:val="002F0866"/>
    <w:rsid w:val="002F1EC9"/>
    <w:rsid w:val="00317EBC"/>
    <w:rsid w:val="003204A3"/>
    <w:rsid w:val="003365C4"/>
    <w:rsid w:val="003516EE"/>
    <w:rsid w:val="00364ACD"/>
    <w:rsid w:val="00365FC3"/>
    <w:rsid w:val="00375679"/>
    <w:rsid w:val="003819CD"/>
    <w:rsid w:val="00382CD0"/>
    <w:rsid w:val="00385EC5"/>
    <w:rsid w:val="003A2224"/>
    <w:rsid w:val="003A475C"/>
    <w:rsid w:val="003A49BE"/>
    <w:rsid w:val="003A61FB"/>
    <w:rsid w:val="003E4F4B"/>
    <w:rsid w:val="003F28CE"/>
    <w:rsid w:val="00414985"/>
    <w:rsid w:val="00431ECA"/>
    <w:rsid w:val="004474AA"/>
    <w:rsid w:val="004548F4"/>
    <w:rsid w:val="00460FBD"/>
    <w:rsid w:val="00477316"/>
    <w:rsid w:val="00496C89"/>
    <w:rsid w:val="004A1AD7"/>
    <w:rsid w:val="004B18F8"/>
    <w:rsid w:val="004B40AC"/>
    <w:rsid w:val="004B61E9"/>
    <w:rsid w:val="004E3858"/>
    <w:rsid w:val="004F47DA"/>
    <w:rsid w:val="004F4D87"/>
    <w:rsid w:val="00503DFF"/>
    <w:rsid w:val="0052207F"/>
    <w:rsid w:val="00525822"/>
    <w:rsid w:val="00552DB1"/>
    <w:rsid w:val="00553936"/>
    <w:rsid w:val="00563805"/>
    <w:rsid w:val="005640BE"/>
    <w:rsid w:val="00586012"/>
    <w:rsid w:val="00587439"/>
    <w:rsid w:val="005A349F"/>
    <w:rsid w:val="005B26C1"/>
    <w:rsid w:val="005C2ACC"/>
    <w:rsid w:val="005D35C2"/>
    <w:rsid w:val="005D4CD1"/>
    <w:rsid w:val="005F4219"/>
    <w:rsid w:val="00610F9B"/>
    <w:rsid w:val="00623729"/>
    <w:rsid w:val="0064666A"/>
    <w:rsid w:val="006778BD"/>
    <w:rsid w:val="00685757"/>
    <w:rsid w:val="006868E6"/>
    <w:rsid w:val="00686A65"/>
    <w:rsid w:val="00691D1B"/>
    <w:rsid w:val="00693D71"/>
    <w:rsid w:val="006B1A82"/>
    <w:rsid w:val="006C6360"/>
    <w:rsid w:val="006C7340"/>
    <w:rsid w:val="006E1C5C"/>
    <w:rsid w:val="006E4EA1"/>
    <w:rsid w:val="0070010E"/>
    <w:rsid w:val="00703ABC"/>
    <w:rsid w:val="007105E2"/>
    <w:rsid w:val="00721BBC"/>
    <w:rsid w:val="00722406"/>
    <w:rsid w:val="00730558"/>
    <w:rsid w:val="00750D86"/>
    <w:rsid w:val="0076539A"/>
    <w:rsid w:val="007A1951"/>
    <w:rsid w:val="007A347D"/>
    <w:rsid w:val="007A465A"/>
    <w:rsid w:val="007B75F3"/>
    <w:rsid w:val="007F3F2A"/>
    <w:rsid w:val="008079D0"/>
    <w:rsid w:val="00807E4E"/>
    <w:rsid w:val="00821521"/>
    <w:rsid w:val="00843E46"/>
    <w:rsid w:val="00862A2D"/>
    <w:rsid w:val="008866F8"/>
    <w:rsid w:val="00896176"/>
    <w:rsid w:val="00897A76"/>
    <w:rsid w:val="008B3D87"/>
    <w:rsid w:val="008C2AC1"/>
    <w:rsid w:val="008D47AC"/>
    <w:rsid w:val="008E3069"/>
    <w:rsid w:val="008F39BB"/>
    <w:rsid w:val="00900FD3"/>
    <w:rsid w:val="009050A6"/>
    <w:rsid w:val="00922189"/>
    <w:rsid w:val="0092438D"/>
    <w:rsid w:val="0092727B"/>
    <w:rsid w:val="009369AF"/>
    <w:rsid w:val="00951A26"/>
    <w:rsid w:val="00962B88"/>
    <w:rsid w:val="00983C7C"/>
    <w:rsid w:val="009877E6"/>
    <w:rsid w:val="00990576"/>
    <w:rsid w:val="009E5C52"/>
    <w:rsid w:val="009F3780"/>
    <w:rsid w:val="009F5CCE"/>
    <w:rsid w:val="00A023A9"/>
    <w:rsid w:val="00A03848"/>
    <w:rsid w:val="00A2162C"/>
    <w:rsid w:val="00A2471D"/>
    <w:rsid w:val="00A26BB2"/>
    <w:rsid w:val="00A34492"/>
    <w:rsid w:val="00A35DB0"/>
    <w:rsid w:val="00A52CAA"/>
    <w:rsid w:val="00A54DAE"/>
    <w:rsid w:val="00A750CF"/>
    <w:rsid w:val="00A758E0"/>
    <w:rsid w:val="00A76427"/>
    <w:rsid w:val="00AB6655"/>
    <w:rsid w:val="00AC7C8A"/>
    <w:rsid w:val="00AE3292"/>
    <w:rsid w:val="00AF038E"/>
    <w:rsid w:val="00AF2535"/>
    <w:rsid w:val="00AF2BBD"/>
    <w:rsid w:val="00AF59AC"/>
    <w:rsid w:val="00B1049C"/>
    <w:rsid w:val="00B132AD"/>
    <w:rsid w:val="00B314D4"/>
    <w:rsid w:val="00B37CA7"/>
    <w:rsid w:val="00B44D36"/>
    <w:rsid w:val="00B72DC3"/>
    <w:rsid w:val="00B77804"/>
    <w:rsid w:val="00B84FCC"/>
    <w:rsid w:val="00B92347"/>
    <w:rsid w:val="00B97688"/>
    <w:rsid w:val="00BE1BAA"/>
    <w:rsid w:val="00BE2353"/>
    <w:rsid w:val="00BF54F4"/>
    <w:rsid w:val="00C034CF"/>
    <w:rsid w:val="00C17809"/>
    <w:rsid w:val="00C17ED6"/>
    <w:rsid w:val="00C37032"/>
    <w:rsid w:val="00C66CDC"/>
    <w:rsid w:val="00C67DD4"/>
    <w:rsid w:val="00C9233E"/>
    <w:rsid w:val="00CB247B"/>
    <w:rsid w:val="00CB5965"/>
    <w:rsid w:val="00CD0EA0"/>
    <w:rsid w:val="00CF7B59"/>
    <w:rsid w:val="00D30D8D"/>
    <w:rsid w:val="00D33B27"/>
    <w:rsid w:val="00D47BC0"/>
    <w:rsid w:val="00D6616D"/>
    <w:rsid w:val="00D81176"/>
    <w:rsid w:val="00D95DC3"/>
    <w:rsid w:val="00DC346A"/>
    <w:rsid w:val="00DD2084"/>
    <w:rsid w:val="00DE0F9C"/>
    <w:rsid w:val="00DE1379"/>
    <w:rsid w:val="00DE336B"/>
    <w:rsid w:val="00DE7202"/>
    <w:rsid w:val="00DF2733"/>
    <w:rsid w:val="00DF3712"/>
    <w:rsid w:val="00DF3D24"/>
    <w:rsid w:val="00DF3F64"/>
    <w:rsid w:val="00DF733F"/>
    <w:rsid w:val="00E2645B"/>
    <w:rsid w:val="00E2676E"/>
    <w:rsid w:val="00E364C9"/>
    <w:rsid w:val="00E61DF9"/>
    <w:rsid w:val="00E71935"/>
    <w:rsid w:val="00E744A0"/>
    <w:rsid w:val="00E83AB2"/>
    <w:rsid w:val="00E87547"/>
    <w:rsid w:val="00E9074D"/>
    <w:rsid w:val="00EA2B9B"/>
    <w:rsid w:val="00EA704C"/>
    <w:rsid w:val="00ED1B68"/>
    <w:rsid w:val="00ED67E8"/>
    <w:rsid w:val="00EF232A"/>
    <w:rsid w:val="00F0304D"/>
    <w:rsid w:val="00F359E4"/>
    <w:rsid w:val="00F5712B"/>
    <w:rsid w:val="00F85D3C"/>
    <w:rsid w:val="00FE1572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60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2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721BBC"/>
    <w:pPr>
      <w:keepNext/>
      <w:tabs>
        <w:tab w:val="num" w:pos="1080"/>
      </w:tabs>
      <w:ind w:left="1080" w:hanging="36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9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E49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2E4960"/>
    <w:pPr>
      <w:jc w:val="both"/>
    </w:pPr>
    <w:rPr>
      <w:sz w:val="28"/>
      <w:szCs w:val="20"/>
    </w:rPr>
  </w:style>
  <w:style w:type="paragraph" w:styleId="a5">
    <w:name w:val="Title"/>
    <w:basedOn w:val="a"/>
    <w:next w:val="a6"/>
    <w:link w:val="a7"/>
    <w:qFormat/>
    <w:rsid w:val="002E496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2E49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2E4960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2E4960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2E4960"/>
    <w:pPr>
      <w:ind w:firstLine="748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2E4960"/>
    <w:pPr>
      <w:spacing w:line="360" w:lineRule="auto"/>
      <w:ind w:firstLine="709"/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2E4960"/>
    <w:pPr>
      <w:spacing w:after="120" w:line="480" w:lineRule="auto"/>
    </w:pPr>
    <w:rPr>
      <w:sz w:val="20"/>
      <w:szCs w:val="20"/>
    </w:rPr>
  </w:style>
  <w:style w:type="paragraph" w:styleId="a9">
    <w:name w:val="Block Text"/>
    <w:basedOn w:val="a"/>
    <w:rsid w:val="002E4960"/>
    <w:pPr>
      <w:ind w:left="284" w:right="284"/>
    </w:pPr>
    <w:rPr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4F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4F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50D86"/>
    <w:pPr>
      <w:ind w:left="720"/>
      <w:contextualSpacing/>
    </w:pPr>
  </w:style>
  <w:style w:type="paragraph" w:customStyle="1" w:styleId="11">
    <w:name w:val="1Стиль1"/>
    <w:basedOn w:val="a"/>
    <w:rsid w:val="00AF59AC"/>
    <w:pPr>
      <w:ind w:firstLine="709"/>
      <w:jc w:val="both"/>
    </w:pPr>
    <w:rPr>
      <w:rFonts w:ascii="Arial" w:hAnsi="Arial"/>
      <w:szCs w:val="20"/>
      <w:lang w:eastAsia="ru-RU"/>
    </w:rPr>
  </w:style>
  <w:style w:type="paragraph" w:styleId="ab">
    <w:name w:val="Body Text Indent"/>
    <w:basedOn w:val="a"/>
    <w:link w:val="ac"/>
    <w:unhideWhenUsed/>
    <w:rsid w:val="00DE336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E3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21BBC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023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uiPriority w:val="99"/>
    <w:rsid w:val="00A023A9"/>
    <w:pPr>
      <w:spacing w:before="100" w:beforeAutospacing="1" w:after="100" w:afterAutospacing="1"/>
    </w:pPr>
    <w:rPr>
      <w:lang w:eastAsia="ru-RU"/>
    </w:rPr>
  </w:style>
  <w:style w:type="character" w:customStyle="1" w:styleId="small11">
    <w:name w:val="small11"/>
    <w:basedOn w:val="a0"/>
    <w:rsid w:val="00A023A9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B72D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2DC3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rsid w:val="003A22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2224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rsid w:val="003A2224"/>
  </w:style>
  <w:style w:type="paragraph" w:styleId="af3">
    <w:name w:val="header"/>
    <w:basedOn w:val="a"/>
    <w:link w:val="af4"/>
    <w:uiPriority w:val="99"/>
    <w:unhideWhenUsed/>
    <w:rsid w:val="003A222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A2224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951A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51A26"/>
    <w:pPr>
      <w:spacing w:after="100"/>
    </w:pPr>
  </w:style>
  <w:style w:type="character" w:styleId="af6">
    <w:name w:val="Hyperlink"/>
    <w:basedOn w:val="a0"/>
    <w:uiPriority w:val="99"/>
    <w:unhideWhenUsed/>
    <w:rsid w:val="00951A26"/>
    <w:rPr>
      <w:color w:val="0000FF" w:themeColor="hyperlink"/>
      <w:u w:val="single"/>
    </w:rPr>
  </w:style>
  <w:style w:type="character" w:styleId="af7">
    <w:name w:val="Strong"/>
    <w:basedOn w:val="a0"/>
    <w:qFormat/>
    <w:rsid w:val="00431ECA"/>
    <w:rPr>
      <w:b/>
      <w:bCs/>
    </w:rPr>
  </w:style>
  <w:style w:type="paragraph" w:customStyle="1" w:styleId="12-">
    <w:name w:val="12-текст"/>
    <w:basedOn w:val="a"/>
    <w:rsid w:val="00843E46"/>
    <w:pPr>
      <w:shd w:val="clear" w:color="auto" w:fill="FFFFFF"/>
      <w:suppressAutoHyphens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shd w:val="clear" w:color="auto" w:fill="FFFFFF"/>
    </w:rPr>
  </w:style>
  <w:style w:type="paragraph" w:customStyle="1" w:styleId="12-0">
    <w:name w:val="12-ПЖ Знак"/>
    <w:basedOn w:val="12-"/>
    <w:rsid w:val="00843E46"/>
    <w:pPr>
      <w:keepNext/>
      <w:spacing w:before="240"/>
    </w:pPr>
    <w:rPr>
      <w:b/>
    </w:rPr>
  </w:style>
  <w:style w:type="paragraph" w:styleId="af8">
    <w:name w:val="No Spacing"/>
    <w:uiPriority w:val="1"/>
    <w:qFormat/>
    <w:rsid w:val="00821521"/>
    <w:rPr>
      <w:rFonts w:ascii="Times New Roman" w:eastAsia="Times New Roman" w:hAnsi="Times New Roman"/>
      <w:color w:val="000000"/>
      <w:sz w:val="28"/>
      <w:szCs w:val="32"/>
      <w:lang w:val="en-US"/>
    </w:rPr>
  </w:style>
  <w:style w:type="character" w:customStyle="1" w:styleId="120">
    <w:name w:val="Основной текст (12)_"/>
    <w:basedOn w:val="a0"/>
    <w:link w:val="121"/>
    <w:rsid w:val="00CF7B5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CF7B5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F7B59"/>
    <w:pPr>
      <w:shd w:val="clear" w:color="auto" w:fill="FFFFFF"/>
      <w:spacing w:line="482" w:lineRule="exact"/>
      <w:ind w:hanging="340"/>
      <w:jc w:val="both"/>
    </w:pPr>
    <w:rPr>
      <w:sz w:val="27"/>
      <w:szCs w:val="27"/>
      <w:lang w:eastAsia="ru-RU"/>
    </w:rPr>
  </w:style>
  <w:style w:type="paragraph" w:customStyle="1" w:styleId="24">
    <w:name w:val="Подпись к таблице (2)"/>
    <w:basedOn w:val="a"/>
    <w:link w:val="23"/>
    <w:rsid w:val="00CF7B59"/>
    <w:pPr>
      <w:shd w:val="clear" w:color="auto" w:fill="FFFFFF"/>
      <w:spacing w:line="0" w:lineRule="atLeast"/>
    </w:pPr>
    <w:rPr>
      <w:sz w:val="27"/>
      <w:szCs w:val="27"/>
      <w:lang w:eastAsia="ru-RU"/>
    </w:rPr>
  </w:style>
  <w:style w:type="table" w:styleId="af9">
    <w:name w:val="Table Grid"/>
    <w:basedOn w:val="a1"/>
    <w:uiPriority w:val="59"/>
    <w:rsid w:val="00CF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3B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17">
    <w:name w:val="c17"/>
    <w:basedOn w:val="a"/>
    <w:rsid w:val="0012017A"/>
    <w:pPr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basedOn w:val="a0"/>
    <w:rsid w:val="0012017A"/>
  </w:style>
  <w:style w:type="character" w:customStyle="1" w:styleId="c11">
    <w:name w:val="c11"/>
    <w:basedOn w:val="a0"/>
    <w:rsid w:val="00120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C94E3-449E-4B9C-A92E-83702CF0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lapshova_n</cp:lastModifiedBy>
  <cp:revision>12</cp:revision>
  <cp:lastPrinted>2015-09-16T10:16:00Z</cp:lastPrinted>
  <dcterms:created xsi:type="dcterms:W3CDTF">2017-06-07T11:56:00Z</dcterms:created>
  <dcterms:modified xsi:type="dcterms:W3CDTF">2017-10-20T04:44:00Z</dcterms:modified>
</cp:coreProperties>
</file>